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8636B" w14:textId="77777777" w:rsidR="00297393" w:rsidRPr="00845C52" w:rsidRDefault="007323AC" w:rsidP="000C74FD">
      <w:pPr>
        <w:spacing w:before="120"/>
        <w:jc w:val="both"/>
        <w:rPr>
          <w:rFonts w:ascii="Arial" w:hAnsi="Arial" w:cs="Arial"/>
          <w:b/>
          <w:lang w:val="es-MX"/>
        </w:rPr>
      </w:pPr>
      <w:r w:rsidRPr="00845C52">
        <w:rPr>
          <w:rFonts w:ascii="Arial" w:hAnsi="Arial" w:cs="Arial"/>
          <w:b/>
          <w:lang w:val="es-MX"/>
        </w:rPr>
        <w:t>EVENTO TERRITORIAL UNIVERSIDAD 2022 “Ciencia+ Innovación=Desarrollo”</w:t>
      </w:r>
    </w:p>
    <w:p w14:paraId="40AFC484" w14:textId="77777777" w:rsidR="009E08B0" w:rsidRPr="00845C52" w:rsidRDefault="004C5A33" w:rsidP="000C74FD">
      <w:pPr>
        <w:spacing w:before="100" w:beforeAutospacing="1" w:after="100" w:afterAutospacing="1"/>
        <w:jc w:val="both"/>
        <w:rPr>
          <w:rFonts w:ascii="Arial" w:hAnsi="Arial" w:cs="Arial"/>
        </w:rPr>
      </w:pPr>
      <w:r w:rsidRPr="00845C52">
        <w:rPr>
          <w:rFonts w:ascii="Arial" w:hAnsi="Arial" w:cs="Arial"/>
          <w:b/>
        </w:rPr>
        <w:t>TÍTULO:</w:t>
      </w:r>
      <w:r w:rsidR="00297393" w:rsidRPr="00845C52">
        <w:rPr>
          <w:rFonts w:ascii="Arial" w:hAnsi="Arial" w:cs="Arial"/>
          <w:b/>
        </w:rPr>
        <w:t xml:space="preserve"> </w:t>
      </w:r>
      <w:r w:rsidR="00607A2B" w:rsidRPr="000C74FD">
        <w:rPr>
          <w:rFonts w:ascii="Arial" w:hAnsi="Arial" w:cs="Arial"/>
        </w:rPr>
        <w:t>HABILIDADES DE ORIENTACIÓN PSICOPEDAGÓGICA COMO</w:t>
      </w:r>
      <w:r w:rsidR="00724464" w:rsidRPr="000C74FD">
        <w:rPr>
          <w:rFonts w:ascii="Arial" w:hAnsi="Arial" w:cs="Arial"/>
        </w:rPr>
        <w:t xml:space="preserve"> PRÁCTICA FUNDAMENTAL </w:t>
      </w:r>
      <w:r w:rsidR="00607A2B" w:rsidRPr="000C74FD">
        <w:rPr>
          <w:rFonts w:ascii="Arial" w:hAnsi="Arial" w:cs="Arial"/>
        </w:rPr>
        <w:t>EN LA FORMACIÓN DEL LICENCIADO EN EDUCACIÓN PRIMARIA</w:t>
      </w:r>
      <w:r w:rsidR="00607A2B" w:rsidRPr="00845C52">
        <w:rPr>
          <w:rFonts w:ascii="Arial" w:hAnsi="Arial" w:cs="Arial"/>
        </w:rPr>
        <w:t>.</w:t>
      </w:r>
    </w:p>
    <w:p w14:paraId="02E761EA" w14:textId="77777777" w:rsidR="00CB7C32" w:rsidRPr="000C74FD" w:rsidRDefault="00B645E7" w:rsidP="000C74FD">
      <w:pPr>
        <w:pStyle w:val="HTMLconformatoprevio"/>
        <w:jc w:val="both"/>
        <w:rPr>
          <w:rFonts w:ascii="Arial" w:hAnsi="Arial" w:cs="Arial"/>
          <w:sz w:val="24"/>
          <w:szCs w:val="24"/>
        </w:rPr>
      </w:pPr>
      <w:r w:rsidRPr="00845C52">
        <w:rPr>
          <w:rFonts w:ascii="Arial" w:hAnsi="Arial" w:cs="Arial"/>
          <w:b/>
          <w:sz w:val="24"/>
          <w:szCs w:val="24"/>
          <w:lang w:val="en-US"/>
        </w:rPr>
        <w:t xml:space="preserve">TITLE: </w:t>
      </w:r>
      <w:r w:rsidR="00CB7C32" w:rsidRPr="000C74FD">
        <w:rPr>
          <w:rFonts w:ascii="Arial" w:hAnsi="Arial" w:cs="Arial"/>
          <w:sz w:val="24"/>
          <w:szCs w:val="24"/>
        </w:rPr>
        <w:t>PSYCHOPEDAGOGICAL GUIDANCE SKILLS AS A FUNDAMENTAL PRACTICE IN THE TRAINING OF THE GRADUATE IN PRIMARY EDUCATION</w:t>
      </w:r>
    </w:p>
    <w:p w14:paraId="15A3D550" w14:textId="77777777" w:rsidR="00B645E7" w:rsidRPr="00845C52" w:rsidRDefault="00911AF1" w:rsidP="000C74FD">
      <w:pPr>
        <w:spacing w:before="100" w:beforeAutospacing="1" w:after="100" w:afterAutospacing="1"/>
        <w:jc w:val="both"/>
        <w:rPr>
          <w:rFonts w:ascii="Arial" w:hAnsi="Arial" w:cs="Arial"/>
        </w:rPr>
      </w:pPr>
      <w:r w:rsidRPr="00845C52">
        <w:rPr>
          <w:rFonts w:ascii="Arial" w:hAnsi="Arial" w:cs="Arial"/>
          <w:b/>
        </w:rPr>
        <w:t xml:space="preserve">SIMPOSIO 4. </w:t>
      </w:r>
      <w:r w:rsidR="00B645E7" w:rsidRPr="00845C52">
        <w:rPr>
          <w:rFonts w:ascii="Arial" w:hAnsi="Arial" w:cs="Arial"/>
          <w:b/>
        </w:rPr>
        <w:t>Formación de profesionales competentes desde una perspectiva inclusiva y equitativa, por un desarrollo sostenible.</w:t>
      </w:r>
    </w:p>
    <w:p w14:paraId="493B119D" w14:textId="77777777" w:rsidR="00B645E7" w:rsidRPr="00845C52" w:rsidRDefault="00B645E7" w:rsidP="000C74FD">
      <w:pPr>
        <w:spacing w:before="100" w:beforeAutospacing="1" w:after="100" w:afterAutospacing="1"/>
        <w:jc w:val="both"/>
        <w:rPr>
          <w:rFonts w:ascii="Arial" w:hAnsi="Arial" w:cs="Arial"/>
          <w:b/>
        </w:rPr>
      </w:pPr>
      <w:r w:rsidRPr="00845C52">
        <w:rPr>
          <w:rFonts w:ascii="Arial" w:hAnsi="Arial" w:cs="Arial"/>
          <w:b/>
        </w:rPr>
        <w:t>- IX Taller Internacional sobre la Formación Universitaria de Profesionales de la Educación.</w:t>
      </w:r>
    </w:p>
    <w:p w14:paraId="7A1F8CAC" w14:textId="77777777" w:rsidR="009E08B0" w:rsidRPr="00845C52" w:rsidRDefault="0013690E" w:rsidP="000C74FD">
      <w:pPr>
        <w:spacing w:before="100" w:beforeAutospacing="1" w:after="100" w:afterAutospacing="1"/>
        <w:jc w:val="both"/>
        <w:rPr>
          <w:rStyle w:val="Hipervnculo"/>
          <w:rFonts w:ascii="Arial" w:hAnsi="Arial" w:cs="Arial"/>
          <w:bCs/>
        </w:rPr>
      </w:pPr>
      <w:r w:rsidRPr="00845C52">
        <w:rPr>
          <w:rFonts w:ascii="Arial" w:hAnsi="Arial" w:cs="Arial"/>
          <w:b/>
          <w:bCs/>
        </w:rPr>
        <w:t>AUTORA:</w:t>
      </w:r>
      <w:r w:rsidR="006D4CB6" w:rsidRPr="00845C52">
        <w:rPr>
          <w:rFonts w:ascii="Arial" w:hAnsi="Arial" w:cs="Arial"/>
          <w:bCs/>
        </w:rPr>
        <w:t xml:space="preserve"> </w:t>
      </w:r>
      <w:proofErr w:type="spellStart"/>
      <w:r w:rsidR="00B645E7" w:rsidRPr="00845C52">
        <w:rPr>
          <w:rFonts w:ascii="Arial" w:hAnsi="Arial" w:cs="Arial"/>
          <w:bCs/>
        </w:rPr>
        <w:t>MSc</w:t>
      </w:r>
      <w:proofErr w:type="spellEnd"/>
      <w:r w:rsidR="00B645E7" w:rsidRPr="00845C52">
        <w:rPr>
          <w:rFonts w:ascii="Arial" w:hAnsi="Arial" w:cs="Arial"/>
          <w:bCs/>
        </w:rPr>
        <w:t xml:space="preserve">. </w:t>
      </w:r>
      <w:r w:rsidR="00A24A25" w:rsidRPr="00845C52">
        <w:rPr>
          <w:rFonts w:ascii="Arial" w:hAnsi="Arial" w:cs="Arial"/>
          <w:bCs/>
        </w:rPr>
        <w:t>Tania</w:t>
      </w:r>
      <w:r w:rsidR="009E08B0" w:rsidRPr="00845C52">
        <w:rPr>
          <w:rFonts w:ascii="Arial" w:hAnsi="Arial" w:cs="Arial"/>
          <w:bCs/>
        </w:rPr>
        <w:t xml:space="preserve"> Hernández Carrera</w:t>
      </w:r>
      <w:r w:rsidR="00A616C0" w:rsidRPr="00845C52">
        <w:rPr>
          <w:rFonts w:ascii="Arial" w:hAnsi="Arial" w:cs="Arial"/>
          <w:bCs/>
        </w:rPr>
        <w:t xml:space="preserve"> - </w:t>
      </w:r>
      <w:r w:rsidR="00B645E7" w:rsidRPr="00845C52">
        <w:rPr>
          <w:rFonts w:ascii="Arial" w:hAnsi="Arial" w:cs="Arial"/>
          <w:bCs/>
        </w:rPr>
        <w:t>Universidad de Pinar del Río ¨Hermanos Saiz Montes de Oca¨</w:t>
      </w:r>
      <w:r w:rsidR="00BF028C" w:rsidRPr="00845C52">
        <w:rPr>
          <w:rFonts w:ascii="Arial" w:hAnsi="Arial" w:cs="Arial"/>
          <w:bCs/>
        </w:rPr>
        <w:t xml:space="preserve"> </w:t>
      </w:r>
      <w:r w:rsidR="00A616C0" w:rsidRPr="00845C52">
        <w:rPr>
          <w:rFonts w:ascii="Arial" w:hAnsi="Arial" w:cs="Arial"/>
          <w:bCs/>
        </w:rPr>
        <w:t xml:space="preserve">- País Cuba- </w:t>
      </w:r>
      <w:r w:rsidR="009E08B0" w:rsidRPr="00845C52">
        <w:rPr>
          <w:rFonts w:ascii="Arial" w:hAnsi="Arial" w:cs="Arial"/>
          <w:bCs/>
        </w:rPr>
        <w:t xml:space="preserve">Email: </w:t>
      </w:r>
      <w:hyperlink r:id="rId7" w:history="1">
        <w:r w:rsidR="009E08B0" w:rsidRPr="00845C52">
          <w:rPr>
            <w:rStyle w:val="Hipervnculo"/>
            <w:rFonts w:ascii="Arial" w:hAnsi="Arial" w:cs="Arial"/>
            <w:bCs/>
          </w:rPr>
          <w:t>tania.hernandezc@upr.edu.cu</w:t>
        </w:r>
      </w:hyperlink>
    </w:p>
    <w:p w14:paraId="27649E1E" w14:textId="77777777" w:rsidR="0068799A" w:rsidRPr="00845C52" w:rsidRDefault="0013690E" w:rsidP="000C74FD">
      <w:pPr>
        <w:spacing w:before="100" w:beforeAutospacing="1" w:after="100" w:afterAutospacing="1"/>
        <w:jc w:val="both"/>
        <w:rPr>
          <w:rStyle w:val="Hipervnculo"/>
          <w:rFonts w:ascii="Arial" w:hAnsi="Arial" w:cs="Arial"/>
          <w:lang w:val="en-US"/>
        </w:rPr>
      </w:pPr>
      <w:r w:rsidRPr="00845C52">
        <w:rPr>
          <w:rStyle w:val="Hipervnculo"/>
          <w:rFonts w:ascii="Arial" w:hAnsi="Arial" w:cs="Arial"/>
          <w:b/>
          <w:bCs/>
          <w:color w:val="000000" w:themeColor="text1"/>
          <w:u w:val="none"/>
        </w:rPr>
        <w:t>COAUTORES</w:t>
      </w:r>
      <w:r w:rsidR="006D4CB6" w:rsidRPr="00845C52">
        <w:rPr>
          <w:rStyle w:val="Hipervnculo"/>
          <w:rFonts w:ascii="Arial" w:hAnsi="Arial" w:cs="Arial"/>
          <w:b/>
          <w:bCs/>
          <w:color w:val="000000" w:themeColor="text1"/>
          <w:u w:val="none"/>
        </w:rPr>
        <w:t>:</w:t>
      </w:r>
      <w:r w:rsidR="006D4CB6" w:rsidRPr="00845C52">
        <w:rPr>
          <w:rStyle w:val="Hipervnculo"/>
          <w:rFonts w:ascii="Arial" w:hAnsi="Arial" w:cs="Arial"/>
          <w:bCs/>
          <w:color w:val="000000" w:themeColor="text1"/>
          <w:u w:val="none"/>
        </w:rPr>
        <w:t xml:space="preserve"> </w:t>
      </w:r>
      <w:proofErr w:type="spellStart"/>
      <w:r w:rsidR="0068799A" w:rsidRPr="00845C52">
        <w:rPr>
          <w:rStyle w:val="Hipervnculo"/>
          <w:rFonts w:ascii="Arial" w:hAnsi="Arial" w:cs="Arial"/>
          <w:bCs/>
          <w:color w:val="000000" w:themeColor="text1"/>
          <w:u w:val="none"/>
        </w:rPr>
        <w:t>Dr.C.Juan</w:t>
      </w:r>
      <w:proofErr w:type="spellEnd"/>
      <w:r w:rsidR="0068799A" w:rsidRPr="00845C52">
        <w:rPr>
          <w:rStyle w:val="Hipervnculo"/>
          <w:rFonts w:ascii="Arial" w:hAnsi="Arial" w:cs="Arial"/>
          <w:bCs/>
          <w:color w:val="000000" w:themeColor="text1"/>
          <w:u w:val="none"/>
        </w:rPr>
        <w:t xml:space="preserve"> Lázaro Márquez</w:t>
      </w:r>
      <w:r w:rsidR="00BF028C" w:rsidRPr="00845C52">
        <w:rPr>
          <w:rStyle w:val="Hipervnculo"/>
          <w:rFonts w:ascii="Arial" w:hAnsi="Arial" w:cs="Arial"/>
          <w:bCs/>
          <w:color w:val="000000" w:themeColor="text1"/>
          <w:u w:val="none"/>
        </w:rPr>
        <w:t xml:space="preserve"> </w:t>
      </w:r>
      <w:r w:rsidR="0068799A" w:rsidRPr="00845C52">
        <w:rPr>
          <w:rStyle w:val="Hipervnculo"/>
          <w:rFonts w:ascii="Arial" w:hAnsi="Arial" w:cs="Arial"/>
          <w:bCs/>
          <w:color w:val="000000" w:themeColor="text1"/>
          <w:u w:val="none"/>
        </w:rPr>
        <w:t>Marrero</w:t>
      </w:r>
      <w:r w:rsidR="00B645E7" w:rsidRPr="00845C52">
        <w:rPr>
          <w:rStyle w:val="Hipervnculo"/>
          <w:rFonts w:ascii="Arial" w:hAnsi="Arial" w:cs="Arial"/>
          <w:bCs/>
          <w:color w:val="000000" w:themeColor="text1"/>
          <w:u w:val="none"/>
        </w:rPr>
        <w:t xml:space="preserve"> - </w:t>
      </w:r>
      <w:r w:rsidR="00B645E7" w:rsidRPr="00845C52">
        <w:rPr>
          <w:rFonts w:ascii="Arial" w:hAnsi="Arial" w:cs="Arial"/>
          <w:bCs/>
        </w:rPr>
        <w:t>Universidad de Pinar del Río  ¨Hermanos Saiz Montes de Oca¨ - País Cuba -</w:t>
      </w:r>
      <w:r w:rsidRPr="00845C52">
        <w:rPr>
          <w:rStyle w:val="Hipervnculo"/>
          <w:rFonts w:ascii="Arial" w:hAnsi="Arial" w:cs="Arial"/>
          <w:bCs/>
          <w:color w:val="000000" w:themeColor="text1"/>
          <w:u w:val="none"/>
        </w:rPr>
        <w:t xml:space="preserve"> </w:t>
      </w:r>
      <w:r w:rsidR="0068799A" w:rsidRPr="00845C52">
        <w:rPr>
          <w:rStyle w:val="Hipervnculo"/>
          <w:rFonts w:ascii="Arial" w:hAnsi="Arial" w:cs="Arial"/>
          <w:bCs/>
          <w:color w:val="000000" w:themeColor="text1"/>
          <w:u w:val="none"/>
          <w:lang w:val="en-US"/>
        </w:rPr>
        <w:t xml:space="preserve">Email: </w:t>
      </w:r>
      <w:r w:rsidR="0068799A" w:rsidRPr="00845C52">
        <w:rPr>
          <w:rStyle w:val="Hipervnculo"/>
          <w:rFonts w:ascii="Arial" w:hAnsi="Arial" w:cs="Arial"/>
          <w:bCs/>
          <w:lang w:val="en-US"/>
        </w:rPr>
        <w:t>marq.marrero@upr.edu.cu</w:t>
      </w:r>
    </w:p>
    <w:p w14:paraId="5A12B3A6" w14:textId="77777777" w:rsidR="009E08B0" w:rsidRPr="00845C52" w:rsidRDefault="0013690E" w:rsidP="000C74FD">
      <w:pPr>
        <w:spacing w:before="100" w:beforeAutospacing="1" w:after="100" w:afterAutospacing="1"/>
        <w:jc w:val="both"/>
        <w:rPr>
          <w:rFonts w:ascii="Arial" w:hAnsi="Arial" w:cs="Arial"/>
          <w:bCs/>
        </w:rPr>
      </w:pPr>
      <w:r w:rsidRPr="00845C52">
        <w:rPr>
          <w:rFonts w:ascii="Arial" w:hAnsi="Arial" w:cs="Arial"/>
          <w:bCs/>
        </w:rPr>
        <w:t xml:space="preserve">                    </w:t>
      </w:r>
      <w:r w:rsidR="00993AF3" w:rsidRPr="00845C52">
        <w:rPr>
          <w:rFonts w:ascii="Arial" w:hAnsi="Arial" w:cs="Arial"/>
          <w:bCs/>
        </w:rPr>
        <w:t xml:space="preserve">    </w:t>
      </w:r>
      <w:proofErr w:type="spellStart"/>
      <w:r w:rsidR="000D60DC" w:rsidRPr="00845C52">
        <w:rPr>
          <w:rFonts w:ascii="Arial" w:hAnsi="Arial" w:cs="Arial"/>
          <w:bCs/>
        </w:rPr>
        <w:t>MS</w:t>
      </w:r>
      <w:r w:rsidR="009E08B0" w:rsidRPr="00845C52">
        <w:rPr>
          <w:rFonts w:ascii="Arial" w:hAnsi="Arial" w:cs="Arial"/>
          <w:bCs/>
        </w:rPr>
        <w:t>c</w:t>
      </w:r>
      <w:proofErr w:type="spellEnd"/>
      <w:r w:rsidR="009E08B0" w:rsidRPr="00845C52">
        <w:rPr>
          <w:rFonts w:ascii="Arial" w:hAnsi="Arial" w:cs="Arial"/>
          <w:bCs/>
        </w:rPr>
        <w:t>.</w:t>
      </w:r>
      <w:r w:rsidR="000D60DC" w:rsidRPr="00845C52">
        <w:rPr>
          <w:rFonts w:ascii="Arial" w:hAnsi="Arial" w:cs="Arial"/>
          <w:bCs/>
        </w:rPr>
        <w:t xml:space="preserve"> </w:t>
      </w:r>
      <w:r w:rsidR="009E08B0" w:rsidRPr="00845C52">
        <w:rPr>
          <w:rFonts w:ascii="Arial" w:hAnsi="Arial" w:cs="Arial"/>
          <w:bCs/>
        </w:rPr>
        <w:t>Itzmal Fernando Pereda Cuesta</w:t>
      </w:r>
      <w:r w:rsidR="000D60DC" w:rsidRPr="00845C52">
        <w:rPr>
          <w:rFonts w:ascii="Arial" w:hAnsi="Arial" w:cs="Arial"/>
          <w:bCs/>
        </w:rPr>
        <w:t xml:space="preserve"> - Universidad de Pinar del Río  ¨Hermanos Saiz Montes de Oca¨ - País Cuba - </w:t>
      </w:r>
      <w:r w:rsidRPr="00845C52">
        <w:rPr>
          <w:rFonts w:ascii="Arial" w:hAnsi="Arial" w:cs="Arial"/>
          <w:bCs/>
        </w:rPr>
        <w:t xml:space="preserve"> </w:t>
      </w:r>
      <w:r w:rsidR="009E08B0" w:rsidRPr="00845C52">
        <w:rPr>
          <w:rFonts w:ascii="Arial" w:hAnsi="Arial" w:cs="Arial"/>
          <w:bCs/>
        </w:rPr>
        <w:t xml:space="preserve">Email: </w:t>
      </w:r>
      <w:hyperlink r:id="rId8" w:history="1">
        <w:r w:rsidR="009E08B0" w:rsidRPr="00845C52">
          <w:rPr>
            <w:rStyle w:val="Hipervnculo"/>
            <w:rFonts w:ascii="Arial" w:hAnsi="Arial" w:cs="Arial"/>
            <w:bCs/>
          </w:rPr>
          <w:t>itzmal.pereda@upr.edu.cu</w:t>
        </w:r>
      </w:hyperlink>
    </w:p>
    <w:p w14:paraId="1A82BD7A" w14:textId="77777777" w:rsidR="009E08B0" w:rsidRPr="00845C52" w:rsidRDefault="008E4782" w:rsidP="000C74FD">
      <w:pPr>
        <w:spacing w:after="120"/>
        <w:jc w:val="both"/>
        <w:rPr>
          <w:rFonts w:ascii="Arial" w:hAnsi="Arial" w:cs="Arial"/>
          <w:b/>
          <w:bCs/>
        </w:rPr>
      </w:pPr>
      <w:r w:rsidRPr="00845C52">
        <w:rPr>
          <w:rFonts w:ascii="Arial" w:hAnsi="Arial" w:cs="Arial"/>
          <w:b/>
          <w:bCs/>
        </w:rPr>
        <w:t>R</w:t>
      </w:r>
      <w:r w:rsidR="009E08B0" w:rsidRPr="00845C52">
        <w:rPr>
          <w:rFonts w:ascii="Arial" w:hAnsi="Arial" w:cs="Arial"/>
          <w:b/>
          <w:bCs/>
        </w:rPr>
        <w:t>ESUMEN</w:t>
      </w:r>
    </w:p>
    <w:p w14:paraId="24ABA074" w14:textId="77777777" w:rsidR="00843709" w:rsidRPr="00845C52" w:rsidRDefault="00843709" w:rsidP="000C74FD">
      <w:pPr>
        <w:autoSpaceDE w:val="0"/>
        <w:autoSpaceDN w:val="0"/>
        <w:adjustRightInd w:val="0"/>
        <w:jc w:val="both"/>
        <w:rPr>
          <w:rFonts w:ascii="Arial" w:hAnsi="Arial" w:cs="Arial"/>
          <w:b/>
          <w:bCs/>
        </w:rPr>
      </w:pPr>
      <w:r w:rsidRPr="00845C52">
        <w:rPr>
          <w:rFonts w:ascii="Arial" w:hAnsi="Arial" w:cs="Arial"/>
        </w:rPr>
        <w:t>La COVID-19</w:t>
      </w:r>
      <w:r w:rsidR="009529F0" w:rsidRPr="00845C52">
        <w:rPr>
          <w:rFonts w:ascii="Arial" w:hAnsi="Arial" w:cs="Arial"/>
        </w:rPr>
        <w:t xml:space="preserve"> ha obligado a reestructurar </w:t>
      </w:r>
      <w:r w:rsidR="002363EB" w:rsidRPr="00845C52">
        <w:rPr>
          <w:rFonts w:ascii="Arial" w:hAnsi="Arial" w:cs="Arial"/>
        </w:rPr>
        <w:t>la forma</w:t>
      </w:r>
      <w:r w:rsidRPr="00845C52">
        <w:rPr>
          <w:rFonts w:ascii="Arial" w:hAnsi="Arial" w:cs="Arial"/>
        </w:rPr>
        <w:t xml:space="preserve"> tradicional por el cual los estudiantes y los docentes acceden al conocimiento. Lo que ha conducido a un replanteo de las actividades docentes. En este sentido se dirige la investigación a perfeccionar las habilidades de orientación psicopedagógica como práctica fundamental en la formación del Licenciado en Educación Primaria de la Universidad de Pinar</w:t>
      </w:r>
      <w:r w:rsidRPr="00845C52">
        <w:rPr>
          <w:rFonts w:ascii="Arial" w:hAnsi="Arial" w:cs="Arial"/>
          <w:bCs/>
          <w:lang w:val="es-MX"/>
        </w:rPr>
        <w:t xml:space="preserve"> del Río</w:t>
      </w:r>
      <w:r w:rsidRPr="00845C52">
        <w:rPr>
          <w:rFonts w:ascii="Arial" w:hAnsi="Arial" w:cs="Arial"/>
        </w:rPr>
        <w:t>. A partir de esta valoración inicial, se toma como objetivo contribuir a</w:t>
      </w:r>
      <w:r w:rsidRPr="00845C52">
        <w:rPr>
          <w:rFonts w:ascii="Arial" w:hAnsi="Arial" w:cs="Arial"/>
          <w:bCs/>
          <w:color w:val="000000"/>
        </w:rPr>
        <w:t xml:space="preserve"> la formación de habilidades de orientación psicopedagógica en la carrera.</w:t>
      </w:r>
      <w:r w:rsidRPr="00845C52">
        <w:rPr>
          <w:rFonts w:ascii="Arial" w:hAnsi="Arial" w:cs="Arial"/>
        </w:rPr>
        <w:t xml:space="preserve"> Para lograrlo se realizó un folleto de actividades </w:t>
      </w:r>
      <w:r w:rsidRPr="00845C52">
        <w:rPr>
          <w:rFonts w:ascii="Arial" w:hAnsi="Arial" w:cs="Arial"/>
          <w:color w:val="000000"/>
        </w:rPr>
        <w:t>para los alumnos de la carrera</w:t>
      </w:r>
      <w:r w:rsidRPr="00845C52">
        <w:rPr>
          <w:rFonts w:ascii="Arial" w:hAnsi="Arial" w:cs="Arial"/>
        </w:rPr>
        <w:t xml:space="preserve">; en </w:t>
      </w:r>
      <w:r w:rsidR="00EC27F0" w:rsidRPr="00845C52">
        <w:rPr>
          <w:rFonts w:ascii="Arial" w:hAnsi="Arial" w:cs="Arial"/>
        </w:rPr>
        <w:t>el</w:t>
      </w:r>
      <w:r w:rsidRPr="00845C52">
        <w:rPr>
          <w:rFonts w:ascii="Arial" w:hAnsi="Arial" w:cs="Arial"/>
        </w:rPr>
        <w:t xml:space="preserve"> cual las </w:t>
      </w:r>
      <w:r w:rsidRPr="00845C52">
        <w:rPr>
          <w:rFonts w:ascii="Arial" w:hAnsi="Arial" w:cs="Arial"/>
          <w:lang w:eastAsia="es-ES_tradnl"/>
        </w:rPr>
        <w:t>habilidades de orientación psicopedagógica,  a formar en los estudiantes, están dirigidas a la caracterización psicopedagógica, asesoramiento y evaluación, todo lo cual transcurre por las etapas de orientación, ejecución y control y se estructura a través de los componentes didácticos  que lo tipifican como proceso y resultado.</w:t>
      </w:r>
      <w:r w:rsidRPr="00845C52">
        <w:rPr>
          <w:rFonts w:ascii="Arial" w:hAnsi="Arial" w:cs="Arial"/>
          <w:color w:val="000000"/>
        </w:rPr>
        <w:t xml:space="preserve"> En la investigación fueron empleados métodos teóricos, empíricos y estadísticos.</w:t>
      </w:r>
      <w:r w:rsidRPr="00845C52">
        <w:rPr>
          <w:rFonts w:ascii="Arial" w:hAnsi="Arial" w:cs="Arial"/>
          <w:lang w:eastAsia="es-ES_tradnl"/>
        </w:rPr>
        <w:t xml:space="preserve"> Las ventajas que aporta </w:t>
      </w:r>
      <w:r w:rsidRPr="00845C52">
        <w:rPr>
          <w:rFonts w:ascii="Arial" w:hAnsi="Arial" w:cs="Arial"/>
        </w:rPr>
        <w:t>radica</w:t>
      </w:r>
      <w:r w:rsidR="00E84747" w:rsidRPr="00845C52">
        <w:rPr>
          <w:rFonts w:ascii="Arial" w:hAnsi="Arial" w:cs="Arial"/>
          <w:color w:val="000000"/>
        </w:rPr>
        <w:t xml:space="preserve"> en concebir las</w:t>
      </w:r>
      <w:r w:rsidRPr="00845C52">
        <w:rPr>
          <w:rFonts w:ascii="Arial" w:hAnsi="Arial" w:cs="Arial"/>
          <w:color w:val="000000"/>
        </w:rPr>
        <w:t xml:space="preserve"> habilidades de orientación psicopedagógica</w:t>
      </w:r>
      <w:r w:rsidR="00E84747" w:rsidRPr="00845C52">
        <w:rPr>
          <w:rFonts w:ascii="Arial" w:hAnsi="Arial" w:cs="Arial"/>
          <w:color w:val="000000"/>
        </w:rPr>
        <w:t xml:space="preserve"> como práctica fundamental en la formación del</w:t>
      </w:r>
      <w:r w:rsidRPr="00845C52">
        <w:rPr>
          <w:rFonts w:ascii="Arial" w:hAnsi="Arial" w:cs="Arial"/>
          <w:color w:val="000000"/>
        </w:rPr>
        <w:t xml:space="preserve"> Licencia</w:t>
      </w:r>
      <w:r w:rsidR="00E84747" w:rsidRPr="00845C52">
        <w:rPr>
          <w:rFonts w:ascii="Arial" w:hAnsi="Arial" w:cs="Arial"/>
          <w:color w:val="000000"/>
        </w:rPr>
        <w:t>do</w:t>
      </w:r>
      <w:r w:rsidRPr="00845C52">
        <w:rPr>
          <w:rFonts w:ascii="Arial" w:hAnsi="Arial" w:cs="Arial"/>
          <w:color w:val="000000"/>
        </w:rPr>
        <w:t xml:space="preserve"> en Educación Primaria, </w:t>
      </w:r>
      <w:r w:rsidRPr="00845C52">
        <w:rPr>
          <w:rFonts w:ascii="Arial" w:hAnsi="Arial" w:cs="Arial"/>
        </w:rPr>
        <w:t>estableciendo etapas para su desarrollo, así como las acciones y operaciones que las conforman, a través de</w:t>
      </w:r>
      <w:r w:rsidRPr="00845C52">
        <w:rPr>
          <w:rFonts w:ascii="Arial" w:hAnsi="Arial" w:cs="Arial"/>
          <w:color w:val="000000"/>
        </w:rPr>
        <w:t xml:space="preserve"> los principios  del carácter secuenciado y contextualizado,</w:t>
      </w:r>
      <w:r w:rsidR="00EC27F0" w:rsidRPr="00845C52">
        <w:rPr>
          <w:rFonts w:ascii="Arial" w:hAnsi="Arial" w:cs="Arial"/>
          <w:color w:val="000000"/>
        </w:rPr>
        <w:t xml:space="preserve"> </w:t>
      </w:r>
      <w:r w:rsidRPr="00845C52">
        <w:rPr>
          <w:rFonts w:ascii="Arial" w:hAnsi="Arial" w:cs="Arial"/>
          <w:color w:val="000000"/>
        </w:rPr>
        <w:t>determinadas por el modo de actuación</w:t>
      </w:r>
      <w:r w:rsidR="00E84747" w:rsidRPr="00845C52">
        <w:rPr>
          <w:rFonts w:ascii="Arial" w:hAnsi="Arial" w:cs="Arial"/>
          <w:color w:val="000000"/>
        </w:rPr>
        <w:t xml:space="preserve"> para impactar de forma directa </w:t>
      </w:r>
      <w:r w:rsidR="00EC27F0" w:rsidRPr="00845C52">
        <w:rPr>
          <w:rFonts w:ascii="Arial" w:hAnsi="Arial" w:cs="Arial"/>
          <w:color w:val="000000"/>
        </w:rPr>
        <w:t>e</w:t>
      </w:r>
      <w:r w:rsidR="00CF568C" w:rsidRPr="00845C52">
        <w:rPr>
          <w:rFonts w:ascii="Arial" w:hAnsi="Arial" w:cs="Arial"/>
          <w:color w:val="000000"/>
        </w:rPr>
        <w:t>n</w:t>
      </w:r>
      <w:r w:rsidR="00EC27F0" w:rsidRPr="00845C52">
        <w:rPr>
          <w:rFonts w:ascii="Arial" w:hAnsi="Arial" w:cs="Arial"/>
          <w:color w:val="000000"/>
        </w:rPr>
        <w:t xml:space="preserve"> las</w:t>
      </w:r>
      <w:r w:rsidR="00AC0FAA">
        <w:rPr>
          <w:rFonts w:ascii="Arial" w:hAnsi="Arial" w:cs="Arial"/>
          <w:color w:val="000000"/>
        </w:rPr>
        <w:t xml:space="preserve"> transformaciones en las</w:t>
      </w:r>
      <w:r w:rsidRPr="00845C52">
        <w:rPr>
          <w:rFonts w:ascii="Arial" w:hAnsi="Arial" w:cs="Arial"/>
          <w:color w:val="000000"/>
        </w:rPr>
        <w:t xml:space="preserve"> escuelas primarias</w:t>
      </w:r>
      <w:r w:rsidR="00E664D6" w:rsidRPr="00845C52">
        <w:rPr>
          <w:rFonts w:ascii="Arial" w:hAnsi="Arial" w:cs="Arial"/>
          <w:color w:val="000000"/>
        </w:rPr>
        <w:t xml:space="preserve"> por los futuros egresados.</w:t>
      </w:r>
      <w:r w:rsidR="009529F0" w:rsidRPr="00845C52">
        <w:rPr>
          <w:rFonts w:ascii="Arial" w:hAnsi="Arial" w:cs="Arial"/>
          <w:color w:val="000000"/>
        </w:rPr>
        <w:t xml:space="preserve"> </w:t>
      </w:r>
      <w:r w:rsidR="002363EB" w:rsidRPr="00845C52">
        <w:rPr>
          <w:rFonts w:ascii="Arial" w:hAnsi="Arial" w:cs="Arial"/>
          <w:color w:val="000000"/>
        </w:rPr>
        <w:t>I</w:t>
      </w:r>
      <w:r w:rsidR="00E664D6" w:rsidRPr="00845C52">
        <w:rPr>
          <w:rFonts w:ascii="Arial" w:hAnsi="Arial" w:cs="Arial"/>
          <w:color w:val="000000"/>
        </w:rPr>
        <w:t>niciándose un camino de aprendizaje más personalizado</w:t>
      </w:r>
      <w:r w:rsidR="0012142D" w:rsidRPr="00845C52">
        <w:rPr>
          <w:rFonts w:ascii="Arial" w:hAnsi="Arial" w:cs="Arial"/>
          <w:color w:val="000000"/>
        </w:rPr>
        <w:t xml:space="preserve"> </w:t>
      </w:r>
      <w:r w:rsidR="0012142D" w:rsidRPr="00845C52">
        <w:rPr>
          <w:rFonts w:ascii="Arial" w:hAnsi="Arial" w:cs="Arial"/>
        </w:rPr>
        <w:t>desde la visión de la Agenda 2030</w:t>
      </w:r>
      <w:r w:rsidR="0011123F" w:rsidRPr="00845C52">
        <w:rPr>
          <w:rFonts w:ascii="Arial" w:hAnsi="Arial" w:cs="Arial"/>
          <w:color w:val="000000"/>
        </w:rPr>
        <w:t>.</w:t>
      </w:r>
      <w:r w:rsidR="00E664D6" w:rsidRPr="00845C52">
        <w:rPr>
          <w:rFonts w:ascii="Arial" w:hAnsi="Arial" w:cs="Arial"/>
          <w:color w:val="000000"/>
        </w:rPr>
        <w:t xml:space="preserve"> </w:t>
      </w:r>
    </w:p>
    <w:p w14:paraId="4D838F63" w14:textId="1AB895F8" w:rsidR="0011123F" w:rsidRPr="00845C52" w:rsidRDefault="00BA3D0B" w:rsidP="000C74FD">
      <w:pPr>
        <w:spacing w:before="100" w:beforeAutospacing="1" w:after="100" w:afterAutospacing="1"/>
        <w:jc w:val="both"/>
        <w:rPr>
          <w:rFonts w:ascii="Arial" w:hAnsi="Arial" w:cs="Arial"/>
        </w:rPr>
      </w:pPr>
      <w:r w:rsidRPr="00845C52">
        <w:rPr>
          <w:rFonts w:ascii="Arial" w:hAnsi="Arial" w:cs="Arial"/>
          <w:b/>
        </w:rPr>
        <w:lastRenderedPageBreak/>
        <w:t>PALABRAS CLAVES:</w:t>
      </w:r>
      <w:r w:rsidR="00C5047E">
        <w:rPr>
          <w:rFonts w:ascii="Arial" w:hAnsi="Arial" w:cs="Arial"/>
          <w:b/>
        </w:rPr>
        <w:t xml:space="preserve"> </w:t>
      </w:r>
      <w:r w:rsidR="0011123F" w:rsidRPr="00845C52">
        <w:rPr>
          <w:rFonts w:ascii="Arial" w:hAnsi="Arial" w:cs="Arial"/>
        </w:rPr>
        <w:t xml:space="preserve">Formación, </w:t>
      </w:r>
      <w:r w:rsidRPr="00845C52">
        <w:rPr>
          <w:rFonts w:ascii="Arial" w:hAnsi="Arial" w:cs="Arial"/>
        </w:rPr>
        <w:t>Habilidades</w:t>
      </w:r>
      <w:r w:rsidR="0011123F" w:rsidRPr="00845C52">
        <w:rPr>
          <w:rFonts w:ascii="Arial" w:hAnsi="Arial" w:cs="Arial"/>
        </w:rPr>
        <w:t>, Orientación</w:t>
      </w:r>
      <w:r w:rsidRPr="00845C52">
        <w:rPr>
          <w:rFonts w:ascii="Arial" w:hAnsi="Arial" w:cs="Arial"/>
        </w:rPr>
        <w:t xml:space="preserve">, </w:t>
      </w:r>
      <w:r w:rsidR="0011123F" w:rsidRPr="00845C52">
        <w:rPr>
          <w:rFonts w:ascii="Arial" w:hAnsi="Arial" w:cs="Arial"/>
        </w:rPr>
        <w:t>Psicopedagógica</w:t>
      </w:r>
      <w:r w:rsidRPr="00845C52">
        <w:rPr>
          <w:rFonts w:ascii="Arial" w:hAnsi="Arial" w:cs="Arial"/>
        </w:rPr>
        <w:t xml:space="preserve">, </w:t>
      </w:r>
      <w:r w:rsidR="0011123F" w:rsidRPr="00845C52">
        <w:rPr>
          <w:rFonts w:ascii="Arial" w:hAnsi="Arial" w:cs="Arial"/>
        </w:rPr>
        <w:t>Licenciado, Educación Primaria.</w:t>
      </w:r>
    </w:p>
    <w:p w14:paraId="5AAC94C7" w14:textId="77777777" w:rsidR="000C74FD" w:rsidRDefault="00217480" w:rsidP="000C74FD">
      <w:pPr>
        <w:spacing w:before="100" w:beforeAutospacing="1" w:after="100" w:afterAutospacing="1"/>
        <w:jc w:val="both"/>
        <w:rPr>
          <w:rFonts w:ascii="Arial" w:hAnsi="Arial" w:cs="Arial"/>
          <w:b/>
          <w:lang w:val="en-US"/>
        </w:rPr>
      </w:pPr>
      <w:r w:rsidRPr="00845C52">
        <w:rPr>
          <w:rFonts w:ascii="Arial" w:hAnsi="Arial" w:cs="Arial"/>
          <w:b/>
          <w:lang w:val="en-US"/>
        </w:rPr>
        <w:t>ABSTRACT</w:t>
      </w:r>
    </w:p>
    <w:p w14:paraId="1E371737" w14:textId="29D482A4" w:rsidR="00CB7C32" w:rsidRPr="00CB7C32" w:rsidRDefault="00CB7C32" w:rsidP="000C74FD">
      <w:pPr>
        <w:spacing w:before="100" w:beforeAutospacing="1" w:after="100" w:afterAutospacing="1"/>
        <w:jc w:val="both"/>
        <w:rPr>
          <w:rFonts w:ascii="Arial" w:hAnsi="Arial" w:cs="Arial"/>
          <w:lang w:eastAsia="es-ES_tradnl"/>
        </w:rPr>
      </w:pPr>
      <w:r w:rsidRPr="00CB7C32">
        <w:rPr>
          <w:rFonts w:ascii="Arial" w:hAnsi="Arial" w:cs="Arial"/>
          <w:lang w:eastAsia="es-ES_tradnl"/>
        </w:rPr>
        <w:t xml:space="preserve">COVID-19 has forced a restructuring of the traditional way in which students and teachers access knowledge. Which has led to a rethinking of teaching activities. In this sense, the research is directed to perfect the skills of psychopedagogical orientation as a fundamental practice in the training of the Bachelor of Primary Education at the University of Pinar del Río. From this initial assessment, the objective is to contribute to the formation of psychopedagogical orientation skills in the career. To achieve this, a brochure of activities was made for the students of the degree; in </w:t>
      </w:r>
      <w:proofErr w:type="spellStart"/>
      <w:r w:rsidRPr="00CB7C32">
        <w:rPr>
          <w:rFonts w:ascii="Arial" w:hAnsi="Arial" w:cs="Arial"/>
          <w:lang w:eastAsia="es-ES_tradnl"/>
        </w:rPr>
        <w:t>which</w:t>
      </w:r>
      <w:proofErr w:type="spellEnd"/>
      <w:r w:rsidRPr="00CB7C32">
        <w:rPr>
          <w:rFonts w:ascii="Arial" w:hAnsi="Arial" w:cs="Arial"/>
          <w:lang w:eastAsia="es-ES_tradnl"/>
        </w:rPr>
        <w:t xml:space="preserve"> the psychopedagogical orientation skills, </w:t>
      </w:r>
      <w:proofErr w:type="spellStart"/>
      <w:r w:rsidRPr="00CB7C32">
        <w:rPr>
          <w:rFonts w:ascii="Arial" w:hAnsi="Arial" w:cs="Arial"/>
          <w:lang w:eastAsia="es-ES_tradnl"/>
        </w:rPr>
        <w:t>to</w:t>
      </w:r>
      <w:proofErr w:type="spellEnd"/>
      <w:r w:rsidRPr="00CB7C32">
        <w:rPr>
          <w:rFonts w:ascii="Arial" w:hAnsi="Arial" w:cs="Arial"/>
          <w:lang w:eastAsia="es-ES_tradnl"/>
        </w:rPr>
        <w:t xml:space="preserve"> be formed in the students, are </w:t>
      </w:r>
      <w:proofErr w:type="spellStart"/>
      <w:r w:rsidRPr="00CB7C32">
        <w:rPr>
          <w:rFonts w:ascii="Arial" w:hAnsi="Arial" w:cs="Arial"/>
          <w:lang w:eastAsia="es-ES_tradnl"/>
        </w:rPr>
        <w:t>aimed</w:t>
      </w:r>
      <w:proofErr w:type="spellEnd"/>
      <w:r w:rsidRPr="00CB7C32">
        <w:rPr>
          <w:rFonts w:ascii="Arial" w:hAnsi="Arial" w:cs="Arial"/>
          <w:lang w:eastAsia="es-ES_tradnl"/>
        </w:rPr>
        <w:t xml:space="preserve"> at the psychopedagogical characterization, counseling and evaluation, all of which passes through the orientation, execution and control stages and is structured through the didactic components that they typify as process and result. Theoretical, empirical and statistical methods were used in the investigation. The advantages it brings lies in conceiving psycho-pedagogical guidance skills as a fundamental practice in the training of the Bachelor of Primary Education, establishing stages for their development, as well as the actions and operations that make them up, through the principles of sequenced and contextualized character. , determined by the mode of action to directly impact the transformations in primary schools by future graduates. Starting a more personalized learning path from the vision of the 2030 Agenda.</w:t>
      </w:r>
    </w:p>
    <w:p w14:paraId="0327DA67" w14:textId="4D274A5F" w:rsidR="00B71C18" w:rsidRPr="00B71C18" w:rsidRDefault="00217480" w:rsidP="000C74FD">
      <w:pPr>
        <w:pStyle w:val="HTMLconformatoprevio"/>
        <w:jc w:val="both"/>
        <w:rPr>
          <w:rFonts w:ascii="Arial" w:hAnsi="Arial" w:cs="Arial"/>
          <w:sz w:val="24"/>
          <w:szCs w:val="24"/>
        </w:rPr>
      </w:pPr>
      <w:r w:rsidRPr="00845C52">
        <w:rPr>
          <w:rFonts w:ascii="Arial" w:hAnsi="Arial" w:cs="Arial"/>
          <w:b/>
          <w:sz w:val="24"/>
          <w:szCs w:val="24"/>
          <w:lang w:val="en-US"/>
        </w:rPr>
        <w:t>KEYWORDS:</w:t>
      </w:r>
      <w:r w:rsidR="00B71C18" w:rsidRPr="00B71C18">
        <w:rPr>
          <w:rStyle w:val="Ttulo3Car"/>
          <w:lang w:val="en"/>
        </w:rPr>
        <w:t xml:space="preserve"> </w:t>
      </w:r>
      <w:r w:rsidR="00B71C18" w:rsidRPr="00B71C18">
        <w:rPr>
          <w:rFonts w:ascii="Arial" w:hAnsi="Arial" w:cs="Arial"/>
          <w:sz w:val="24"/>
          <w:szCs w:val="24"/>
        </w:rPr>
        <w:t>Training, Skills, Orientation</w:t>
      </w:r>
      <w:r w:rsidR="000C74FD" w:rsidRPr="00B71C18">
        <w:rPr>
          <w:rFonts w:ascii="Arial" w:hAnsi="Arial" w:cs="Arial"/>
          <w:sz w:val="24"/>
          <w:szCs w:val="24"/>
        </w:rPr>
        <w:t xml:space="preserve">, </w:t>
      </w:r>
      <w:r w:rsidR="000C74FD">
        <w:rPr>
          <w:rFonts w:ascii="Arial" w:hAnsi="Arial" w:cs="Arial"/>
          <w:sz w:val="24"/>
          <w:szCs w:val="24"/>
        </w:rPr>
        <w:t>Psychopedagogical</w:t>
      </w:r>
      <w:r w:rsidR="00B71C18" w:rsidRPr="00B71C18">
        <w:rPr>
          <w:rFonts w:ascii="Arial" w:hAnsi="Arial" w:cs="Arial"/>
          <w:sz w:val="24"/>
          <w:szCs w:val="24"/>
        </w:rPr>
        <w:t>, Graduate, Primary Education.</w:t>
      </w:r>
    </w:p>
    <w:p w14:paraId="01C45737" w14:textId="77777777" w:rsidR="009E08B0" w:rsidRPr="00845C52" w:rsidRDefault="009E08B0" w:rsidP="000C74FD">
      <w:pPr>
        <w:spacing w:before="100" w:beforeAutospacing="1" w:after="100" w:afterAutospacing="1"/>
        <w:jc w:val="both"/>
        <w:rPr>
          <w:rFonts w:ascii="Arial" w:hAnsi="Arial" w:cs="Arial"/>
          <w:b/>
        </w:rPr>
      </w:pPr>
      <w:r w:rsidRPr="00845C52">
        <w:rPr>
          <w:rFonts w:ascii="Arial" w:hAnsi="Arial" w:cs="Arial"/>
          <w:b/>
        </w:rPr>
        <w:t>INTRODUCCIÓN</w:t>
      </w:r>
    </w:p>
    <w:p w14:paraId="64527899" w14:textId="77777777" w:rsidR="00CE536A" w:rsidRDefault="00FE0291" w:rsidP="000C74FD">
      <w:pPr>
        <w:suppressAutoHyphens/>
        <w:jc w:val="both"/>
        <w:rPr>
          <w:rFonts w:ascii="Arial" w:hAnsi="Arial" w:cs="Arial"/>
          <w:color w:val="000000"/>
        </w:rPr>
      </w:pPr>
      <w:r w:rsidRPr="00845C52">
        <w:rPr>
          <w:rFonts w:ascii="Arial" w:hAnsi="Arial" w:cs="Arial"/>
        </w:rPr>
        <w:t xml:space="preserve">El </w:t>
      </w:r>
      <w:r w:rsidR="00FF37C7" w:rsidRPr="00845C52">
        <w:rPr>
          <w:rFonts w:ascii="Arial" w:hAnsi="Arial" w:cs="Arial"/>
        </w:rPr>
        <w:t>espacio</w:t>
      </w:r>
      <w:r w:rsidRPr="00845C52">
        <w:rPr>
          <w:rFonts w:ascii="Arial" w:hAnsi="Arial" w:cs="Arial"/>
        </w:rPr>
        <w:t xml:space="preserve"> educativo también ha sufrido los embates de la COVID- 19, este virus que ha interrumpido el ritmo habitual del proceso de enseñanza aprendizaje en cada uno de sus niveles y ha </w:t>
      </w:r>
      <w:r w:rsidR="00FF37C7" w:rsidRPr="00845C52">
        <w:rPr>
          <w:rFonts w:ascii="Arial" w:hAnsi="Arial" w:cs="Arial"/>
        </w:rPr>
        <w:t xml:space="preserve">propiciado cambios irreversibles en la enseñanza </w:t>
      </w:r>
      <w:r w:rsidRPr="00845C52">
        <w:rPr>
          <w:rFonts w:ascii="Arial" w:hAnsi="Arial" w:cs="Arial"/>
        </w:rPr>
        <w:t>conducido a un replanteo de las actividades docentes, ha obligado a reestructurar el modo tradicional por el cual los estudiantes y los docentes acceden al conocimiento</w:t>
      </w:r>
      <w:r w:rsidR="00CE536A" w:rsidRPr="00845C52">
        <w:rPr>
          <w:rFonts w:ascii="Arial" w:hAnsi="Arial" w:cs="Arial"/>
        </w:rPr>
        <w:t>.</w:t>
      </w:r>
      <w:r w:rsidR="00CE536A" w:rsidRPr="00845C52">
        <w:rPr>
          <w:rFonts w:ascii="Arial" w:hAnsi="Arial" w:cs="Arial"/>
          <w:color w:val="000000"/>
        </w:rPr>
        <w:t xml:space="preserve"> </w:t>
      </w:r>
    </w:p>
    <w:p w14:paraId="4AE97873" w14:textId="77777777" w:rsidR="006F2251" w:rsidRPr="00845C52" w:rsidRDefault="006F2251" w:rsidP="000C74FD">
      <w:pPr>
        <w:suppressAutoHyphens/>
        <w:jc w:val="both"/>
        <w:rPr>
          <w:rFonts w:ascii="Arial" w:hAnsi="Arial" w:cs="Arial"/>
          <w:color w:val="000000"/>
        </w:rPr>
      </w:pPr>
    </w:p>
    <w:p w14:paraId="79BEAFB6" w14:textId="77777777" w:rsidR="00FE0291" w:rsidRPr="00845C52" w:rsidRDefault="00FE0291" w:rsidP="000C74FD">
      <w:pPr>
        <w:keepLines/>
        <w:tabs>
          <w:tab w:val="left" w:pos="5220"/>
        </w:tabs>
        <w:autoSpaceDE w:val="0"/>
        <w:autoSpaceDN w:val="0"/>
        <w:adjustRightInd w:val="0"/>
        <w:spacing w:after="120"/>
        <w:ind w:right="51"/>
        <w:jc w:val="both"/>
        <w:rPr>
          <w:rFonts w:ascii="Arial" w:hAnsi="Arial" w:cs="Arial"/>
          <w:bCs/>
        </w:rPr>
      </w:pPr>
      <w:r w:rsidRPr="00845C52">
        <w:rPr>
          <w:rFonts w:ascii="Arial" w:hAnsi="Arial" w:cs="Arial"/>
          <w:bCs/>
        </w:rPr>
        <w:t xml:space="preserve">De ahí </w:t>
      </w:r>
      <w:r w:rsidR="00A72859" w:rsidRPr="00845C52">
        <w:rPr>
          <w:rFonts w:ascii="Arial" w:hAnsi="Arial" w:cs="Arial"/>
          <w:bCs/>
        </w:rPr>
        <w:t xml:space="preserve">la necesidad </w:t>
      </w:r>
      <w:r w:rsidRPr="00845C52">
        <w:rPr>
          <w:rFonts w:ascii="Arial" w:hAnsi="Arial" w:cs="Arial"/>
          <w:bCs/>
        </w:rPr>
        <w:t>de una educación acorde con los nuevos tiempos,</w:t>
      </w:r>
      <w:r w:rsidR="00CC48AD" w:rsidRPr="00845C52">
        <w:rPr>
          <w:rFonts w:ascii="Arial" w:hAnsi="Arial" w:cs="Arial"/>
          <w:bCs/>
        </w:rPr>
        <w:t xml:space="preserve"> la universidad</w:t>
      </w:r>
      <w:r w:rsidRPr="00845C52">
        <w:rPr>
          <w:rFonts w:ascii="Arial" w:hAnsi="Arial" w:cs="Arial"/>
          <w:bCs/>
        </w:rPr>
        <w:t xml:space="preserve"> debe lograr que de manera consciente y activa</w:t>
      </w:r>
      <w:r w:rsidR="00494DF6" w:rsidRPr="00845C52">
        <w:rPr>
          <w:rFonts w:ascii="Arial" w:hAnsi="Arial" w:cs="Arial"/>
          <w:bCs/>
        </w:rPr>
        <w:t xml:space="preserve"> </w:t>
      </w:r>
      <w:r w:rsidR="00CC48AD" w:rsidRPr="00845C52">
        <w:rPr>
          <w:rFonts w:ascii="Arial" w:hAnsi="Arial" w:cs="Arial"/>
          <w:bCs/>
        </w:rPr>
        <w:t xml:space="preserve">los profesionales de la educación </w:t>
      </w:r>
      <w:r w:rsidRPr="00845C52">
        <w:rPr>
          <w:rFonts w:ascii="Arial" w:hAnsi="Arial" w:cs="Arial"/>
          <w:bCs/>
        </w:rPr>
        <w:t>se sientan comprometidos con el desarrollo de un mundo diferente.</w:t>
      </w:r>
    </w:p>
    <w:p w14:paraId="2367D474" w14:textId="53786E93" w:rsidR="00FE0291" w:rsidRDefault="00FE0291" w:rsidP="000C74FD">
      <w:pPr>
        <w:jc w:val="both"/>
        <w:rPr>
          <w:rFonts w:ascii="Arial" w:hAnsi="Arial" w:cs="Arial"/>
          <w:color w:val="000000"/>
        </w:rPr>
      </w:pPr>
      <w:r w:rsidRPr="00845C52">
        <w:rPr>
          <w:rFonts w:ascii="Arial" w:hAnsi="Arial" w:cs="Arial"/>
          <w:color w:val="000000"/>
        </w:rPr>
        <w:t>La actual sociedad exige de hombres que no les baste con repetir y reproducir lo que saben, sino que sientan deseos de crear, que posean una conducta innovadora y que aspiren permanentemente a su propio crecimiento y superación personal. Esto ha sido una permanente aspiración de la educación cubana y especialment</w:t>
      </w:r>
      <w:r w:rsidR="000C74FD">
        <w:rPr>
          <w:rFonts w:ascii="Arial" w:hAnsi="Arial" w:cs="Arial"/>
          <w:color w:val="000000"/>
        </w:rPr>
        <w:t>e de la joven generación (Rojas</w:t>
      </w:r>
      <w:r w:rsidRPr="00845C52">
        <w:rPr>
          <w:rFonts w:ascii="Arial" w:hAnsi="Arial" w:cs="Arial"/>
          <w:color w:val="000000"/>
        </w:rPr>
        <w:t xml:space="preserve"> </w:t>
      </w:r>
      <w:r w:rsidR="00494DF6" w:rsidRPr="00845C52">
        <w:rPr>
          <w:rFonts w:ascii="Arial" w:hAnsi="Arial" w:cs="Arial"/>
          <w:color w:val="000000"/>
        </w:rPr>
        <w:t>y otros</w:t>
      </w:r>
      <w:r w:rsidRPr="00845C52">
        <w:rPr>
          <w:rFonts w:ascii="Arial" w:hAnsi="Arial" w:cs="Arial"/>
          <w:color w:val="000000"/>
        </w:rPr>
        <w:t>, 2018, p. 81)</w:t>
      </w:r>
    </w:p>
    <w:p w14:paraId="614E1904" w14:textId="77777777" w:rsidR="006F2251" w:rsidRPr="00845C52" w:rsidRDefault="006F2251" w:rsidP="000C74FD">
      <w:pPr>
        <w:jc w:val="both"/>
        <w:rPr>
          <w:rFonts w:ascii="Arial" w:hAnsi="Arial" w:cs="Arial"/>
          <w:b/>
          <w:u w:val="single"/>
        </w:rPr>
      </w:pPr>
    </w:p>
    <w:p w14:paraId="0C22951C" w14:textId="77777777" w:rsidR="00FE0291" w:rsidRDefault="00FE0291" w:rsidP="000C74FD">
      <w:pPr>
        <w:tabs>
          <w:tab w:val="left" w:pos="142"/>
        </w:tabs>
        <w:jc w:val="both"/>
        <w:rPr>
          <w:rFonts w:ascii="Arial" w:hAnsi="Arial" w:cs="Arial"/>
          <w:bCs/>
          <w:lang w:val="es-VE"/>
        </w:rPr>
      </w:pPr>
      <w:r w:rsidRPr="00845C52">
        <w:rPr>
          <w:rFonts w:ascii="Arial" w:hAnsi="Arial" w:cs="Arial"/>
          <w:bCs/>
          <w:lang w:val="es-VE"/>
        </w:rPr>
        <w:lastRenderedPageBreak/>
        <w:t xml:space="preserve">Los maestros primarios tienen la misión de lograr la atención integral al desarrollo de la personalidad de los escolares, a partir de la dirección del proceso educativo en general y el de enseñanza aprendizaje en lo particular. </w:t>
      </w:r>
    </w:p>
    <w:p w14:paraId="25BF00CE" w14:textId="77777777" w:rsidR="006F2251" w:rsidRPr="00845C52" w:rsidRDefault="006F2251" w:rsidP="000C74FD">
      <w:pPr>
        <w:tabs>
          <w:tab w:val="left" w:pos="142"/>
        </w:tabs>
        <w:jc w:val="both"/>
        <w:rPr>
          <w:rFonts w:ascii="Arial" w:hAnsi="Arial" w:cs="Arial"/>
          <w:bCs/>
        </w:rPr>
      </w:pPr>
    </w:p>
    <w:p w14:paraId="2B8EAA11" w14:textId="77777777" w:rsidR="00FE0291" w:rsidRPr="00845C52" w:rsidRDefault="00FE0291" w:rsidP="000C74FD">
      <w:pPr>
        <w:tabs>
          <w:tab w:val="left" w:pos="142"/>
        </w:tabs>
        <w:jc w:val="both"/>
        <w:rPr>
          <w:rFonts w:ascii="Arial" w:hAnsi="Arial" w:cs="Arial"/>
        </w:rPr>
      </w:pPr>
      <w:r w:rsidRPr="00845C52">
        <w:rPr>
          <w:rFonts w:ascii="Arial" w:hAnsi="Arial" w:cs="Arial"/>
        </w:rPr>
        <w:t>Es por ello que deben apropiarse de las técnicas estimuladoras del aprendizaje para formar las habilidades de orientación psicopedagógica, ser portadores de las cualidades éticas necesarias que le posibiliten contribuir a la formación de sus educandos en el medio donde actúen a partir de la realización de una actividad pedagógica, comunicativa, humanista, transformadora.</w:t>
      </w:r>
    </w:p>
    <w:p w14:paraId="1B1F0FBE" w14:textId="77777777" w:rsidR="003073C8" w:rsidRPr="00845C52" w:rsidRDefault="003073C8" w:rsidP="000C74FD">
      <w:pPr>
        <w:spacing w:before="100" w:beforeAutospacing="1" w:after="100" w:afterAutospacing="1"/>
        <w:jc w:val="both"/>
        <w:rPr>
          <w:rFonts w:ascii="Arial" w:hAnsi="Arial" w:cs="Arial"/>
          <w:lang w:val="es-MX"/>
        </w:rPr>
      </w:pPr>
      <w:r w:rsidRPr="00845C52">
        <w:rPr>
          <w:rFonts w:ascii="Arial" w:hAnsi="Arial" w:cs="Arial"/>
          <w:bCs/>
          <w:lang w:val="es-MX"/>
        </w:rPr>
        <w:t>Las habilidades se</w:t>
      </w:r>
      <w:r w:rsidRPr="00845C52">
        <w:rPr>
          <w:rFonts w:ascii="Arial" w:hAnsi="Arial" w:cs="Arial"/>
          <w:lang w:val="es-MX"/>
        </w:rPr>
        <w:t xml:space="preserve"> forman y se desarrollan al </w:t>
      </w:r>
      <w:r w:rsidRPr="00845C52">
        <w:rPr>
          <w:rFonts w:ascii="Arial" w:hAnsi="Arial" w:cs="Arial"/>
          <w:bCs/>
          <w:lang w:val="es-MX"/>
        </w:rPr>
        <w:t>interactuar</w:t>
      </w:r>
      <w:r w:rsidRPr="00845C52">
        <w:rPr>
          <w:rFonts w:ascii="Arial" w:hAnsi="Arial" w:cs="Arial"/>
          <w:lang w:val="es-MX"/>
        </w:rPr>
        <w:t xml:space="preserve"> el </w:t>
      </w:r>
      <w:r w:rsidRPr="00845C52">
        <w:rPr>
          <w:rFonts w:ascii="Arial" w:hAnsi="Arial" w:cs="Arial"/>
          <w:bCs/>
          <w:lang w:val="es-MX"/>
        </w:rPr>
        <w:t xml:space="preserve">sujeto con el objeto, es el contenido de las acciones </w:t>
      </w:r>
      <w:r w:rsidRPr="00845C52">
        <w:rPr>
          <w:rFonts w:ascii="Arial" w:hAnsi="Arial" w:cs="Arial"/>
          <w:lang w:val="es-MX"/>
        </w:rPr>
        <w:t xml:space="preserve">que se realizan, </w:t>
      </w:r>
      <w:r w:rsidRPr="00845C52">
        <w:rPr>
          <w:rFonts w:ascii="Arial" w:hAnsi="Arial" w:cs="Arial"/>
          <w:bCs/>
          <w:lang w:val="es-MX"/>
        </w:rPr>
        <w:t>integradas</w:t>
      </w:r>
      <w:r w:rsidRPr="00845C52">
        <w:rPr>
          <w:rFonts w:ascii="Arial" w:hAnsi="Arial" w:cs="Arial"/>
          <w:lang w:val="es-MX"/>
        </w:rPr>
        <w:t xml:space="preserve"> por </w:t>
      </w:r>
      <w:r w:rsidRPr="00845C52">
        <w:rPr>
          <w:rFonts w:ascii="Arial" w:hAnsi="Arial" w:cs="Arial"/>
          <w:bCs/>
          <w:lang w:val="es-MX"/>
        </w:rPr>
        <w:t>un conjunto de operaciones</w:t>
      </w:r>
      <w:r w:rsidRPr="00845C52">
        <w:rPr>
          <w:rFonts w:ascii="Arial" w:hAnsi="Arial" w:cs="Arial"/>
          <w:lang w:val="es-MX"/>
        </w:rPr>
        <w:t xml:space="preserve"> que tiene un objetivo determinado. Es el </w:t>
      </w:r>
      <w:r w:rsidRPr="00845C52">
        <w:rPr>
          <w:rFonts w:ascii="Arial" w:hAnsi="Arial" w:cs="Arial"/>
          <w:bCs/>
          <w:lang w:val="es-MX"/>
        </w:rPr>
        <w:t xml:space="preserve">sistema de acciones y operaciones </w:t>
      </w:r>
      <w:r w:rsidRPr="00845C52">
        <w:rPr>
          <w:rFonts w:ascii="Arial" w:hAnsi="Arial" w:cs="Arial"/>
          <w:lang w:val="es-MX"/>
        </w:rPr>
        <w:t xml:space="preserve">dominado por el sujeto, que </w:t>
      </w:r>
      <w:r w:rsidRPr="00845C52">
        <w:rPr>
          <w:rFonts w:ascii="Arial" w:hAnsi="Arial" w:cs="Arial"/>
          <w:bCs/>
          <w:lang w:val="es-MX"/>
        </w:rPr>
        <w:t>responde a un objetivo</w:t>
      </w:r>
      <w:r w:rsidRPr="00845C52">
        <w:rPr>
          <w:rFonts w:ascii="Arial" w:hAnsi="Arial" w:cs="Arial"/>
          <w:lang w:val="es-MX"/>
        </w:rPr>
        <w:t xml:space="preserve">. Por tanto, es </w:t>
      </w:r>
      <w:r w:rsidRPr="00845C52">
        <w:rPr>
          <w:rFonts w:ascii="Arial" w:hAnsi="Arial" w:cs="Arial"/>
          <w:bCs/>
          <w:lang w:val="es-MX"/>
        </w:rPr>
        <w:t xml:space="preserve">importante que se sistematicen acciones y operaciones </w:t>
      </w:r>
      <w:r w:rsidRPr="00845C52">
        <w:rPr>
          <w:rFonts w:ascii="Arial" w:hAnsi="Arial" w:cs="Arial"/>
          <w:lang w:val="es-MX"/>
        </w:rPr>
        <w:t xml:space="preserve">por parte de los estudiantes a través de </w:t>
      </w:r>
      <w:r w:rsidRPr="00845C52">
        <w:rPr>
          <w:rFonts w:ascii="Arial" w:hAnsi="Arial" w:cs="Arial"/>
          <w:bCs/>
          <w:lang w:val="es-MX"/>
        </w:rPr>
        <w:t xml:space="preserve">la actividad, </w:t>
      </w:r>
      <w:r w:rsidRPr="00845C52">
        <w:rPr>
          <w:rFonts w:ascii="Arial" w:hAnsi="Arial" w:cs="Arial"/>
          <w:lang w:val="es-MX"/>
        </w:rPr>
        <w:t xml:space="preserve">de modo que puedan </w:t>
      </w:r>
      <w:r w:rsidRPr="00845C52">
        <w:rPr>
          <w:rFonts w:ascii="Arial" w:hAnsi="Arial" w:cs="Arial"/>
          <w:bCs/>
          <w:lang w:val="es-MX"/>
        </w:rPr>
        <w:t xml:space="preserve">interactuar con la realidad y transformarla. </w:t>
      </w:r>
      <w:r w:rsidRPr="00845C52">
        <w:rPr>
          <w:rFonts w:ascii="Arial" w:hAnsi="Arial" w:cs="Arial"/>
          <w:lang w:val="es-MX"/>
        </w:rPr>
        <w:t xml:space="preserve"> Fuentes, S. (2018)</w:t>
      </w:r>
    </w:p>
    <w:p w14:paraId="11AB9D08" w14:textId="77777777" w:rsidR="00FE0291" w:rsidRPr="00845C52" w:rsidRDefault="00FE0291" w:rsidP="000C74FD">
      <w:pPr>
        <w:autoSpaceDE w:val="0"/>
        <w:autoSpaceDN w:val="0"/>
        <w:adjustRightInd w:val="0"/>
        <w:jc w:val="both"/>
        <w:rPr>
          <w:rFonts w:ascii="Arial" w:hAnsi="Arial" w:cs="Arial"/>
          <w:color w:val="000000"/>
        </w:rPr>
      </w:pPr>
      <w:r w:rsidRPr="00845C52">
        <w:rPr>
          <w:rFonts w:ascii="Arial" w:hAnsi="Arial" w:cs="Arial"/>
        </w:rPr>
        <w:t xml:space="preserve">Con el propósito  de alcanzar las metas propuestas </w:t>
      </w:r>
      <w:r w:rsidRPr="00845C52">
        <w:rPr>
          <w:rFonts w:ascii="Arial" w:hAnsi="Arial" w:cs="Arial"/>
          <w:color w:val="000000"/>
        </w:rPr>
        <w:t>se elaboró un folleto de actividades que presenta la</w:t>
      </w:r>
      <w:r w:rsidR="00494DF6" w:rsidRPr="00845C52">
        <w:rPr>
          <w:rFonts w:ascii="Arial" w:hAnsi="Arial" w:cs="Arial"/>
          <w:color w:val="000000"/>
        </w:rPr>
        <w:t>s</w:t>
      </w:r>
      <w:r w:rsidRPr="00845C52">
        <w:rPr>
          <w:rFonts w:ascii="Arial" w:hAnsi="Arial" w:cs="Arial"/>
          <w:color w:val="000000"/>
        </w:rPr>
        <w:t xml:space="preserve"> habilidades de orientación psicopedagógica, no como una asignatura o disciplina más a contemplar en la formación regular del maestro primario, sino como un componente de trabajo para construir la práctica pedagógica, que engloba, el sistema de contenidos psicopedagógicos que ha adquirido durante su vida pre</w:t>
      </w:r>
      <w:r w:rsidR="00494DF6" w:rsidRPr="00845C52">
        <w:rPr>
          <w:rFonts w:ascii="Arial" w:hAnsi="Arial" w:cs="Arial"/>
          <w:color w:val="000000"/>
        </w:rPr>
        <w:t>-</w:t>
      </w:r>
      <w:r w:rsidRPr="00845C52">
        <w:rPr>
          <w:rFonts w:ascii="Arial" w:hAnsi="Arial" w:cs="Arial"/>
          <w:color w:val="000000"/>
        </w:rPr>
        <w:t xml:space="preserve">profesional, articulado e incorporado de manera coherente en el modo de actuación profesional pedagógico que se aspira. </w:t>
      </w:r>
      <w:r w:rsidR="00494DF6" w:rsidRPr="00845C52">
        <w:rPr>
          <w:rFonts w:ascii="Arial" w:hAnsi="Arial" w:cs="Arial"/>
          <w:color w:val="000000"/>
        </w:rPr>
        <w:t>Con</w:t>
      </w:r>
      <w:r w:rsidRPr="00845C52">
        <w:rPr>
          <w:rFonts w:ascii="Arial" w:hAnsi="Arial" w:cs="Arial"/>
          <w:color w:val="000000"/>
        </w:rPr>
        <w:t xml:space="preserve"> este propósito, el presente folleto pretende reflexionar sobre la</w:t>
      </w:r>
      <w:r w:rsidR="00494DF6" w:rsidRPr="00845C52">
        <w:rPr>
          <w:rFonts w:ascii="Arial" w:hAnsi="Arial" w:cs="Arial"/>
          <w:color w:val="000000"/>
        </w:rPr>
        <w:t xml:space="preserve">s habilidades </w:t>
      </w:r>
      <w:r w:rsidRPr="00845C52">
        <w:rPr>
          <w:rFonts w:ascii="Arial" w:hAnsi="Arial" w:cs="Arial"/>
          <w:color w:val="000000"/>
        </w:rPr>
        <w:t>de orientación psicopedagógica como</w:t>
      </w:r>
      <w:r w:rsidR="00494DF6" w:rsidRPr="00845C52">
        <w:rPr>
          <w:rFonts w:ascii="Arial" w:hAnsi="Arial" w:cs="Arial"/>
          <w:color w:val="000000"/>
        </w:rPr>
        <w:t xml:space="preserve"> práctica </w:t>
      </w:r>
      <w:r w:rsidR="00D1028A" w:rsidRPr="00845C52">
        <w:rPr>
          <w:rFonts w:ascii="Arial" w:hAnsi="Arial" w:cs="Arial"/>
          <w:color w:val="000000"/>
        </w:rPr>
        <w:t xml:space="preserve">fundamental </w:t>
      </w:r>
      <w:r w:rsidRPr="00845C52">
        <w:rPr>
          <w:rFonts w:ascii="Arial" w:hAnsi="Arial" w:cs="Arial"/>
          <w:color w:val="000000"/>
        </w:rPr>
        <w:t xml:space="preserve">en el proceso formativo del </w:t>
      </w:r>
      <w:r w:rsidR="006B3298" w:rsidRPr="00845C52">
        <w:rPr>
          <w:rFonts w:ascii="Arial" w:hAnsi="Arial" w:cs="Arial"/>
          <w:color w:val="000000"/>
        </w:rPr>
        <w:t>Licenciado en Educación Primaria.</w:t>
      </w:r>
    </w:p>
    <w:p w14:paraId="7FB3E770" w14:textId="77777777" w:rsidR="003073C8" w:rsidRPr="00845C52" w:rsidRDefault="003073C8" w:rsidP="000C74FD">
      <w:pPr>
        <w:spacing w:before="100" w:beforeAutospacing="1" w:after="100" w:afterAutospacing="1"/>
        <w:jc w:val="both"/>
        <w:rPr>
          <w:rFonts w:ascii="Arial" w:hAnsi="Arial" w:cs="Arial"/>
          <w:color w:val="000000"/>
        </w:rPr>
      </w:pPr>
      <w:r w:rsidRPr="00845C52">
        <w:rPr>
          <w:rFonts w:ascii="Arial" w:hAnsi="Arial" w:cs="Arial"/>
          <w:color w:val="000000"/>
        </w:rPr>
        <w:t>A partir de las debilidades y fortalezas relacionadas con la formación de habilidades de orientación psicopedagógica que presentan los estudiantes de la carrera Licenciatura en Educación Primaria de la Universidad de Pinar del Rio,  se crea una situación problemática, ya que estos estudiantes no establecen una correcta</w:t>
      </w:r>
      <w:r w:rsidRPr="00845C52">
        <w:rPr>
          <w:rFonts w:ascii="Arial" w:hAnsi="Arial" w:cs="Arial"/>
          <w:bCs/>
          <w:color w:val="000000"/>
        </w:rPr>
        <w:t xml:space="preserve"> implementación de las habilidades, al no estar operacionalizadas las habilidades de orientación psicopedagógicas ni definida la secuencia didáctica para su instrumentación, así como   establecida una estrategia que desde los  sustentos del modo de actuación profesional  tribute a la configuración del objeto de la profesión para este fin; lo que determina la falta de pertinencia del proceso formativo.</w:t>
      </w:r>
    </w:p>
    <w:p w14:paraId="33C2A1FC" w14:textId="77777777" w:rsidR="003073C8" w:rsidRPr="00845C52" w:rsidRDefault="003073C8" w:rsidP="000C74FD">
      <w:pPr>
        <w:spacing w:before="100" w:beforeAutospacing="1" w:after="100" w:afterAutospacing="1"/>
        <w:jc w:val="both"/>
        <w:rPr>
          <w:rFonts w:ascii="Arial" w:hAnsi="Arial" w:cs="Arial"/>
          <w:bCs/>
          <w:color w:val="000000"/>
        </w:rPr>
      </w:pPr>
      <w:r w:rsidRPr="00845C52">
        <w:rPr>
          <w:rFonts w:ascii="Arial" w:hAnsi="Arial" w:cs="Arial"/>
          <w:color w:val="000000"/>
        </w:rPr>
        <w:t xml:space="preserve">La práctica cotidiana demuestra que esta es una de las regularidades del banco de problemas de la institución docente, lo que motivó a los autores de este trabajo a incursionar en el tema, poniendo en práctica el sistema de conocimientos de la investigación científica y planteando el siguiente problema científico: </w:t>
      </w:r>
      <w:r w:rsidRPr="00845C52">
        <w:rPr>
          <w:rFonts w:ascii="Arial" w:hAnsi="Arial" w:cs="Arial"/>
          <w:bCs/>
          <w:color w:val="000000"/>
        </w:rPr>
        <w:t>¿Cómo contribuir a la formación de habilidades de orientación psicopedagógica en la carrera Licenciatura en Educación Primaria de la Universidad de Pinar del Río?</w:t>
      </w:r>
    </w:p>
    <w:p w14:paraId="4CCD0269" w14:textId="77777777" w:rsidR="003073C8" w:rsidRPr="00845C52" w:rsidRDefault="003073C8" w:rsidP="000C74FD">
      <w:pPr>
        <w:autoSpaceDE w:val="0"/>
        <w:autoSpaceDN w:val="0"/>
        <w:adjustRightInd w:val="0"/>
        <w:jc w:val="both"/>
        <w:rPr>
          <w:rFonts w:ascii="Arial" w:hAnsi="Arial" w:cs="Arial"/>
          <w:color w:val="000000"/>
        </w:rPr>
      </w:pPr>
      <w:r w:rsidRPr="00845C52">
        <w:rPr>
          <w:rFonts w:ascii="Arial" w:hAnsi="Arial" w:cs="Arial"/>
          <w:color w:val="000000"/>
        </w:rPr>
        <w:t xml:space="preserve">De lo anterior se revela el objetivo de este trabajo que consiste </w:t>
      </w:r>
      <w:r w:rsidR="00845C52" w:rsidRPr="00845C52">
        <w:rPr>
          <w:rFonts w:ascii="Arial" w:hAnsi="Arial" w:cs="Arial"/>
          <w:color w:val="000000"/>
        </w:rPr>
        <w:t>contribuir  en la formación de habilidades de orientación psicopedagógica en la carrera Licenciatura en Educación Primaria,</w:t>
      </w:r>
      <w:r w:rsidRPr="00845C52">
        <w:rPr>
          <w:rFonts w:ascii="Arial" w:hAnsi="Arial" w:cs="Arial"/>
          <w:bCs/>
          <w:color w:val="000000"/>
        </w:rPr>
        <w:t xml:space="preserve"> en la Universidad de Pinar del Río, como parte esencial de la </w:t>
      </w:r>
      <w:r w:rsidRPr="00845C52">
        <w:rPr>
          <w:rFonts w:ascii="Arial" w:hAnsi="Arial" w:cs="Arial"/>
          <w:bCs/>
          <w:color w:val="000000"/>
        </w:rPr>
        <w:lastRenderedPageBreak/>
        <w:t>formación inicial en el pregrado, a partir de la constatación del estado actual de este proceso en el contexto antes mencionado.</w:t>
      </w:r>
    </w:p>
    <w:p w14:paraId="6FE24305" w14:textId="77777777" w:rsidR="00FE0291" w:rsidRPr="00845C52" w:rsidRDefault="00FE0291" w:rsidP="000C74FD">
      <w:pPr>
        <w:autoSpaceDE w:val="0"/>
        <w:autoSpaceDN w:val="0"/>
        <w:adjustRightInd w:val="0"/>
        <w:spacing w:before="100" w:beforeAutospacing="1" w:after="100" w:afterAutospacing="1"/>
        <w:jc w:val="both"/>
        <w:rPr>
          <w:rFonts w:ascii="Arial" w:hAnsi="Arial" w:cs="Arial"/>
          <w:bCs/>
        </w:rPr>
      </w:pPr>
      <w:r w:rsidRPr="00845C52">
        <w:rPr>
          <w:rFonts w:ascii="Arial" w:hAnsi="Arial" w:cs="Arial"/>
        </w:rPr>
        <w:t xml:space="preserve">Existen novedosos resultados de investigaciones entre los que se destacan </w:t>
      </w:r>
      <w:r w:rsidRPr="00845C52">
        <w:rPr>
          <w:rFonts w:ascii="Arial" w:hAnsi="Arial" w:cs="Arial"/>
        </w:rPr>
        <w:fldChar w:fldCharType="begin"/>
      </w:r>
      <w:r w:rsidRPr="00845C52">
        <w:rPr>
          <w:rFonts w:ascii="Arial" w:hAnsi="Arial" w:cs="Arial"/>
        </w:rPr>
        <w:instrText xml:space="preserve"> ADDIN ZOTERO_ITEM CSL_CITATION {"citationID":"a1011sol6uu","properties":{"formattedCitation":"(Blanco, 2000)","plainCitation":"(Blanco, 2000)","noteIndex":0},"citationItems":[{"id":2,"uris":["http://zotero.org/users/local/QVMd22Kt/items/8BAKXWRY"],"uri":["http://zotero.org/users/local/QVMd22Kt/items/8BAKXWRY"],"itemData":{"id":2,"type":"book","title":"Introducción a la Sociología de la Educación.","publisher":"Félix Varela","publisher-place":"La Habana","event-place":"La Habana","author":[{"family":"Blanco","given":"Antonio"}],"issued":{"date-parts":[["2000"]]}}}],"schema":"https://github.com/citation-style-language/schema/raw/master/csl-citation.json"} </w:instrText>
      </w:r>
      <w:r w:rsidRPr="00845C52">
        <w:rPr>
          <w:rFonts w:ascii="Arial" w:hAnsi="Arial" w:cs="Arial"/>
        </w:rPr>
        <w:fldChar w:fldCharType="separate"/>
      </w:r>
      <w:r w:rsidRPr="00845C52">
        <w:rPr>
          <w:rFonts w:ascii="Arial" w:hAnsi="Arial" w:cs="Arial"/>
        </w:rPr>
        <w:t xml:space="preserve"> Blanco, A. (2000</w:t>
      </w:r>
      <w:r w:rsidRPr="00845C52">
        <w:rPr>
          <w:rFonts w:ascii="Arial" w:hAnsi="Arial" w:cs="Arial"/>
        </w:rPr>
        <w:fldChar w:fldCharType="end"/>
      </w:r>
      <w:r w:rsidRPr="00845C52">
        <w:rPr>
          <w:rFonts w:ascii="Arial" w:hAnsi="Arial" w:cs="Arial"/>
        </w:rPr>
        <w:t>), Calviño, M. (2000), del Pino. (2007), Ordaz, (2011)</w:t>
      </w:r>
      <w:r w:rsidRPr="00845C52">
        <w:rPr>
          <w:rFonts w:ascii="Arial" w:hAnsi="Arial" w:cs="Arial"/>
          <w:color w:val="000000"/>
          <w:lang w:val="es-MX"/>
        </w:rPr>
        <w:t xml:space="preserve">, Alfonso y Serra (2016) y  Castellanos, R. (2020) encaminadas hacia </w:t>
      </w:r>
      <w:r w:rsidRPr="00845C52">
        <w:rPr>
          <w:rFonts w:ascii="Arial" w:hAnsi="Arial" w:cs="Arial"/>
        </w:rPr>
        <w:t xml:space="preserve">la ayuda para el autoconocimiento, el crecimiento personal </w:t>
      </w:r>
      <w:r w:rsidRPr="00845C52">
        <w:rPr>
          <w:rFonts w:ascii="Arial" w:hAnsi="Arial" w:cs="Arial"/>
          <w:color w:val="000000"/>
          <w:lang w:val="es-MX"/>
        </w:rPr>
        <w:t>así como el enriquecimiento de las capacidades intelectivas, y creativas de los estudiantes. Todo ello,</w:t>
      </w:r>
      <w:r w:rsidRPr="00845C52">
        <w:rPr>
          <w:rFonts w:ascii="Arial" w:hAnsi="Arial" w:cs="Arial"/>
        </w:rPr>
        <w:t xml:space="preserve"> mediante el diagnóstico y la intervención psicopedagógica en interés de la formación integral del individuo, </w:t>
      </w:r>
      <w:r w:rsidRPr="00845C52">
        <w:rPr>
          <w:rFonts w:ascii="Arial" w:hAnsi="Arial" w:cs="Arial"/>
          <w:color w:val="000000"/>
          <w:lang w:val="es-MX"/>
        </w:rPr>
        <w:t>a partir de ofrecerles a los docentes las herramientas metodológicas</w:t>
      </w:r>
      <w:r w:rsidRPr="00845C52">
        <w:rPr>
          <w:rFonts w:ascii="Arial" w:hAnsi="Arial" w:cs="Arial"/>
        </w:rPr>
        <w:t xml:space="preserve">. </w:t>
      </w:r>
      <w:r w:rsidRPr="00845C52">
        <w:rPr>
          <w:rFonts w:ascii="Arial" w:hAnsi="Arial" w:cs="Arial"/>
          <w:color w:val="000000"/>
        </w:rPr>
        <w:t>A pesar de la existencia de suficientes referentes teóricos sobre el tema, existen insuficiencias en la concreción de acciones prácticas que permitan ofrecer un adecuado tratamiento a la formación de habilidades de orientación psicopedagógica.</w:t>
      </w:r>
    </w:p>
    <w:p w14:paraId="5631FE97" w14:textId="77777777" w:rsidR="00FE0291" w:rsidRPr="00845C52" w:rsidRDefault="00FE0291" w:rsidP="000C74FD">
      <w:pPr>
        <w:jc w:val="both"/>
        <w:rPr>
          <w:rFonts w:ascii="Arial" w:hAnsi="Arial" w:cs="Arial"/>
          <w:color w:val="000000"/>
        </w:rPr>
      </w:pPr>
      <w:r w:rsidRPr="00845C52">
        <w:rPr>
          <w:rFonts w:ascii="Arial" w:hAnsi="Arial" w:cs="Arial"/>
          <w:color w:val="000000"/>
        </w:rPr>
        <w:t>Hoy día son varios los investigadores que han incursionado en el estudio de la orientación psicopedagógica al respecto, (Márquez</w:t>
      </w:r>
      <w:r w:rsidR="006F2251">
        <w:rPr>
          <w:rFonts w:ascii="Arial" w:hAnsi="Arial" w:cs="Arial"/>
          <w:color w:val="000000"/>
        </w:rPr>
        <w:t xml:space="preserve"> y </w:t>
      </w:r>
      <w:r w:rsidR="00AC0FAA">
        <w:rPr>
          <w:rFonts w:ascii="Arial" w:hAnsi="Arial" w:cs="Arial"/>
          <w:color w:val="000000"/>
        </w:rPr>
        <w:t>Ordaz</w:t>
      </w:r>
      <w:r w:rsidRPr="00845C52">
        <w:rPr>
          <w:rFonts w:ascii="Arial" w:hAnsi="Arial" w:cs="Arial"/>
          <w:color w:val="000000"/>
        </w:rPr>
        <w:t xml:space="preserve">, 2018) hacen referencia a cómo la orientación psicopedagógica constituye un recurso para la transformación de los individuos donde se eleva la calidad de los procesos formativos, y simultáneamente se tributa al diseño de los tipos de ayuda y acompañamiento a utilizar en cada caso donde se da seguimiento a las transformaciones psicológicas que se producen en los protagonistas, resultado de su participación en dicho proceso. Se establece, por tanto, la relación dialéctica entre los aspectos psicológicos y pedagógicos en las actividades educativas. </w:t>
      </w:r>
    </w:p>
    <w:p w14:paraId="5A8B7F7A" w14:textId="77777777" w:rsidR="00345B41" w:rsidRDefault="00345B41" w:rsidP="000C74FD">
      <w:pPr>
        <w:suppressAutoHyphens/>
        <w:jc w:val="both"/>
        <w:rPr>
          <w:rFonts w:ascii="Arial" w:hAnsi="Arial" w:cs="Arial"/>
          <w:b/>
        </w:rPr>
      </w:pPr>
    </w:p>
    <w:p w14:paraId="31709481" w14:textId="77777777" w:rsidR="00FE0291" w:rsidRDefault="00FE0291" w:rsidP="000C74FD">
      <w:pPr>
        <w:suppressAutoHyphens/>
        <w:jc w:val="both"/>
        <w:rPr>
          <w:rFonts w:ascii="Arial" w:hAnsi="Arial" w:cs="Arial"/>
          <w:b/>
        </w:rPr>
      </w:pPr>
      <w:r w:rsidRPr="006F2251">
        <w:rPr>
          <w:rFonts w:ascii="Arial" w:hAnsi="Arial" w:cs="Arial"/>
          <w:b/>
        </w:rPr>
        <w:t>DESARROLLO</w:t>
      </w:r>
    </w:p>
    <w:p w14:paraId="15C5270B" w14:textId="77777777" w:rsidR="00FE0291" w:rsidRDefault="00FE0291" w:rsidP="000C74FD">
      <w:pPr>
        <w:jc w:val="both"/>
        <w:rPr>
          <w:rFonts w:ascii="Arial" w:hAnsi="Arial" w:cs="Arial"/>
          <w:lang w:val="es-CO"/>
        </w:rPr>
      </w:pPr>
      <w:r w:rsidRPr="00845C52">
        <w:rPr>
          <w:rFonts w:ascii="Arial" w:hAnsi="Arial" w:cs="Arial"/>
          <w:lang w:val="es-CO"/>
        </w:rPr>
        <w:t>Para abordar los presupuestos prácticos en que se sustenta la propuesta sugerida en esta investigación se considera necesario hacerlo sobre la base de cómo debe ser la propuesta de solución.</w:t>
      </w:r>
    </w:p>
    <w:p w14:paraId="47778166" w14:textId="77777777" w:rsidR="00584B83" w:rsidRPr="00845C52" w:rsidRDefault="00584B83" w:rsidP="000C74FD">
      <w:pPr>
        <w:jc w:val="both"/>
        <w:rPr>
          <w:rFonts w:ascii="Arial" w:hAnsi="Arial" w:cs="Arial"/>
          <w:lang w:val="es-CO"/>
        </w:rPr>
      </w:pPr>
    </w:p>
    <w:p w14:paraId="4EAC0CEE" w14:textId="77777777" w:rsidR="00FE0291" w:rsidRDefault="00AC0FAA" w:rsidP="000C74FD">
      <w:pPr>
        <w:jc w:val="both"/>
        <w:rPr>
          <w:rFonts w:ascii="Arial" w:hAnsi="Arial" w:cs="Arial"/>
          <w:bCs/>
        </w:rPr>
      </w:pPr>
      <w:r>
        <w:rPr>
          <w:rFonts w:ascii="Arial" w:hAnsi="Arial" w:cs="Arial"/>
          <w:lang w:val="es-CO"/>
        </w:rPr>
        <w:t>Los autores</w:t>
      </w:r>
      <w:r w:rsidR="00FE0291" w:rsidRPr="00845C52">
        <w:rPr>
          <w:rFonts w:ascii="Arial" w:hAnsi="Arial" w:cs="Arial"/>
          <w:lang w:val="es-CO"/>
        </w:rPr>
        <w:t xml:space="preserve"> </w:t>
      </w:r>
      <w:r w:rsidRPr="00845C52">
        <w:rPr>
          <w:rFonts w:ascii="Arial" w:hAnsi="Arial" w:cs="Arial"/>
          <w:lang w:val="es-CO"/>
        </w:rPr>
        <w:t>proponen</w:t>
      </w:r>
      <w:r w:rsidR="00FE0291" w:rsidRPr="00845C52">
        <w:rPr>
          <w:rFonts w:ascii="Arial" w:hAnsi="Arial" w:cs="Arial"/>
          <w:lang w:val="es-CO"/>
        </w:rPr>
        <w:t xml:space="preserve"> un folleto de actividades</w:t>
      </w:r>
      <w:bookmarkStart w:id="0" w:name="_Toc322784664"/>
      <w:r>
        <w:rPr>
          <w:rFonts w:ascii="Arial" w:hAnsi="Arial" w:cs="Arial"/>
          <w:lang w:val="es-CO"/>
        </w:rPr>
        <w:t xml:space="preserve"> </w:t>
      </w:r>
      <w:r w:rsidR="00FE0291" w:rsidRPr="00845C52">
        <w:rPr>
          <w:rFonts w:ascii="Arial" w:hAnsi="Arial" w:cs="Arial"/>
        </w:rPr>
        <w:t>que  tiene una significación práctica y constituye un producto científico pedagógico que tiene como fin</w:t>
      </w:r>
      <w:r w:rsidR="00FE0291" w:rsidRPr="00845C52">
        <w:rPr>
          <w:rFonts w:ascii="Arial" w:hAnsi="Arial" w:cs="Arial"/>
          <w:bCs/>
        </w:rPr>
        <w:t xml:space="preserve"> la identificación de las etapas de formación de habilidades de orientación psicopedagógica en la carrera Licenciatura en Educación Primaria.</w:t>
      </w:r>
    </w:p>
    <w:p w14:paraId="3978EF5C" w14:textId="77777777" w:rsidR="00584B83" w:rsidRPr="00845C52" w:rsidRDefault="00584B83" w:rsidP="000C74FD">
      <w:pPr>
        <w:jc w:val="both"/>
        <w:rPr>
          <w:rFonts w:ascii="Arial" w:hAnsi="Arial" w:cs="Arial"/>
          <w:bCs/>
        </w:rPr>
      </w:pPr>
    </w:p>
    <w:p w14:paraId="6F8381A6" w14:textId="77777777" w:rsidR="00FE0291" w:rsidRDefault="00FE0291" w:rsidP="000C74FD">
      <w:pPr>
        <w:jc w:val="both"/>
        <w:rPr>
          <w:rFonts w:ascii="Arial" w:hAnsi="Arial" w:cs="Arial"/>
        </w:rPr>
      </w:pPr>
      <w:r w:rsidRPr="00845C52">
        <w:rPr>
          <w:rFonts w:ascii="Arial" w:hAnsi="Arial" w:cs="Arial"/>
        </w:rPr>
        <w:t xml:space="preserve">La investigación desde el punto de vista metodológico se sustenta en un enfoque </w:t>
      </w:r>
      <w:r w:rsidRPr="00845C52">
        <w:rPr>
          <w:rFonts w:ascii="Arial" w:hAnsi="Arial" w:cs="Arial"/>
          <w:bCs/>
        </w:rPr>
        <w:t>dialéctico-materialista</w:t>
      </w:r>
      <w:r w:rsidR="006B41F5">
        <w:rPr>
          <w:rFonts w:ascii="Arial" w:hAnsi="Arial" w:cs="Arial"/>
          <w:bCs/>
        </w:rPr>
        <w:t xml:space="preserve"> y </w:t>
      </w:r>
      <w:r w:rsidRPr="00845C52">
        <w:rPr>
          <w:rFonts w:ascii="Arial" w:hAnsi="Arial" w:cs="Arial"/>
        </w:rPr>
        <w:t xml:space="preserve">se utiliza en todas las etapas, en tanto se asume como el método rector de la investigación, que a la vez,  ofrece una guía para la acción y para la obtención de los resultados de la investigación. Dialécticamente también se relacionan a lo largo de la investigación los métodos teóricos y empíricos, que operan en todo el proceso del conocimiento científico. </w:t>
      </w:r>
    </w:p>
    <w:p w14:paraId="2311A65B" w14:textId="77777777" w:rsidR="00584B83" w:rsidRPr="00845C52" w:rsidRDefault="00584B83" w:rsidP="000C74FD">
      <w:pPr>
        <w:jc w:val="both"/>
        <w:rPr>
          <w:rFonts w:ascii="Arial" w:hAnsi="Arial" w:cs="Arial"/>
        </w:rPr>
      </w:pPr>
    </w:p>
    <w:p w14:paraId="7727BE02" w14:textId="77777777" w:rsidR="00584B83" w:rsidRDefault="00FE0291" w:rsidP="000C74FD">
      <w:pPr>
        <w:autoSpaceDE w:val="0"/>
        <w:autoSpaceDN w:val="0"/>
        <w:adjustRightInd w:val="0"/>
        <w:jc w:val="both"/>
        <w:rPr>
          <w:rFonts w:ascii="Arial" w:hAnsi="Arial" w:cs="Arial"/>
          <w:bCs/>
        </w:rPr>
      </w:pPr>
      <w:r w:rsidRPr="00845C52">
        <w:rPr>
          <w:rFonts w:ascii="Arial" w:hAnsi="Arial" w:cs="Arial"/>
          <w:bCs/>
        </w:rPr>
        <w:t>Se aplican en esta investigación como Métodos Teóricos:</w:t>
      </w:r>
    </w:p>
    <w:p w14:paraId="4AB14178" w14:textId="77777777" w:rsidR="00FE0291" w:rsidRPr="00845C52" w:rsidRDefault="00FE0291" w:rsidP="000C74FD">
      <w:pPr>
        <w:autoSpaceDE w:val="0"/>
        <w:autoSpaceDN w:val="0"/>
        <w:adjustRightInd w:val="0"/>
        <w:jc w:val="both"/>
        <w:rPr>
          <w:rFonts w:ascii="Arial" w:hAnsi="Arial" w:cs="Arial"/>
          <w:bCs/>
        </w:rPr>
      </w:pPr>
      <w:r w:rsidRPr="00845C52">
        <w:rPr>
          <w:rFonts w:ascii="Arial" w:hAnsi="Arial" w:cs="Arial"/>
          <w:bCs/>
        </w:rPr>
        <w:t xml:space="preserve">Histórico – lógico, método de modelación, sistémico estructural, para la concepción de los componentes estructurales y las relaciones dinámicas del objeto investigado a partir de la determinación funcional de la estructura didáctica y de la metodología de implementación que ofrece el establecimiento de momentos, etapas y fases de este proceso, dimensiones e indicadores, mediante la determinación de  las relaciones entre </w:t>
      </w:r>
      <w:r w:rsidRPr="00845C52">
        <w:rPr>
          <w:rFonts w:ascii="Arial" w:hAnsi="Arial" w:cs="Arial"/>
          <w:bCs/>
        </w:rPr>
        <w:lastRenderedPageBreak/>
        <w:t>ellas, así como la definición de términos necesarios para la formación de habilidades de orientación psicopedagógica en la carrera Licenciatura en Educación Primaria de la UPR.</w:t>
      </w:r>
    </w:p>
    <w:p w14:paraId="0D29846B" w14:textId="77777777" w:rsidR="00584B83" w:rsidRDefault="00584B83" w:rsidP="000C74FD">
      <w:pPr>
        <w:autoSpaceDE w:val="0"/>
        <w:autoSpaceDN w:val="0"/>
        <w:adjustRightInd w:val="0"/>
        <w:jc w:val="both"/>
        <w:rPr>
          <w:rFonts w:ascii="Arial" w:hAnsi="Arial" w:cs="Arial"/>
          <w:bCs/>
        </w:rPr>
      </w:pPr>
    </w:p>
    <w:p w14:paraId="0CC9BEF6" w14:textId="77777777" w:rsidR="00FE0291" w:rsidRPr="00845C52" w:rsidRDefault="00FE0291" w:rsidP="000C74FD">
      <w:pPr>
        <w:autoSpaceDE w:val="0"/>
        <w:autoSpaceDN w:val="0"/>
        <w:adjustRightInd w:val="0"/>
        <w:jc w:val="both"/>
        <w:rPr>
          <w:rFonts w:ascii="Arial" w:hAnsi="Arial" w:cs="Arial"/>
          <w:bCs/>
        </w:rPr>
      </w:pPr>
      <w:r w:rsidRPr="00845C52">
        <w:rPr>
          <w:rFonts w:ascii="Arial" w:hAnsi="Arial" w:cs="Arial"/>
          <w:bCs/>
        </w:rPr>
        <w:t xml:space="preserve">Métodos Empíricos: </w:t>
      </w:r>
    </w:p>
    <w:p w14:paraId="32AF9EC9" w14:textId="77777777" w:rsidR="00FE0291" w:rsidRPr="00845C52" w:rsidRDefault="00FE0291" w:rsidP="000C74FD">
      <w:pPr>
        <w:autoSpaceDE w:val="0"/>
        <w:autoSpaceDN w:val="0"/>
        <w:adjustRightInd w:val="0"/>
        <w:jc w:val="both"/>
        <w:rPr>
          <w:rFonts w:ascii="Arial" w:hAnsi="Arial" w:cs="Arial"/>
        </w:rPr>
      </w:pPr>
      <w:r w:rsidRPr="00845C52">
        <w:rPr>
          <w:rFonts w:ascii="Arial" w:hAnsi="Arial" w:cs="Arial"/>
          <w:bCs/>
        </w:rPr>
        <w:t>Análisis de documentos</w:t>
      </w:r>
      <w:r w:rsidRPr="00845C52">
        <w:rPr>
          <w:rFonts w:ascii="Arial" w:hAnsi="Arial" w:cs="Arial"/>
          <w:b/>
          <w:bCs/>
        </w:rPr>
        <w:t xml:space="preserve"> (</w:t>
      </w:r>
      <w:r w:rsidRPr="00845C52">
        <w:rPr>
          <w:rFonts w:ascii="Arial" w:hAnsi="Arial" w:cs="Arial"/>
          <w:bCs/>
        </w:rPr>
        <w:t>Plan E y Modelo del profesional de la Carrera</w:t>
      </w:r>
      <w:r w:rsidRPr="00845C52">
        <w:rPr>
          <w:rFonts w:ascii="Arial" w:hAnsi="Arial" w:cs="Arial"/>
          <w:b/>
          <w:bCs/>
        </w:rPr>
        <w:t xml:space="preserve">), </w:t>
      </w:r>
      <w:r w:rsidRPr="00845C52">
        <w:rPr>
          <w:rFonts w:ascii="Arial" w:hAnsi="Arial" w:cs="Arial"/>
        </w:rPr>
        <w:t>Entrevista</w:t>
      </w:r>
      <w:r w:rsidRPr="00845C52">
        <w:rPr>
          <w:rFonts w:ascii="Arial" w:hAnsi="Arial" w:cs="Arial"/>
          <w:b/>
        </w:rPr>
        <w:t xml:space="preserve"> (</w:t>
      </w:r>
      <w:r w:rsidRPr="00845C52">
        <w:rPr>
          <w:rFonts w:ascii="Arial" w:hAnsi="Arial" w:cs="Arial"/>
        </w:rPr>
        <w:t>a profesores del departamento de Educación Primaria</w:t>
      </w:r>
      <w:r w:rsidRPr="00845C52">
        <w:rPr>
          <w:rFonts w:ascii="Arial" w:hAnsi="Arial" w:cs="Arial"/>
          <w:b/>
        </w:rPr>
        <w:t xml:space="preserve">), </w:t>
      </w:r>
      <w:r w:rsidRPr="00845C52">
        <w:rPr>
          <w:rFonts w:ascii="Arial" w:hAnsi="Arial" w:cs="Arial"/>
          <w:bCs/>
          <w:color w:val="000000"/>
          <w:kern w:val="24"/>
        </w:rPr>
        <w:t>Observación (al contexto de las diferentes formas del pregrado), para el d</w:t>
      </w:r>
      <w:r w:rsidRPr="00845C52">
        <w:rPr>
          <w:rFonts w:ascii="Arial" w:hAnsi="Arial" w:cs="Arial"/>
        </w:rPr>
        <w:t>iagnóstico de la situación actual del proceso de formación de habilidades de orientación psicopedagógica en la carrera Licenciatura en Educación Primaria de la Universidad de Pinar del Río.</w:t>
      </w:r>
    </w:p>
    <w:p w14:paraId="166B606F" w14:textId="77777777" w:rsidR="00584B83" w:rsidRDefault="00584B83" w:rsidP="000C74FD">
      <w:pPr>
        <w:autoSpaceDE w:val="0"/>
        <w:autoSpaceDN w:val="0"/>
        <w:adjustRightInd w:val="0"/>
        <w:jc w:val="both"/>
        <w:rPr>
          <w:rFonts w:ascii="Arial" w:hAnsi="Arial" w:cs="Arial"/>
          <w:bCs/>
        </w:rPr>
      </w:pPr>
    </w:p>
    <w:p w14:paraId="305F4CE1" w14:textId="77777777" w:rsidR="00FE0291" w:rsidRPr="00845C52" w:rsidRDefault="00FE0291" w:rsidP="000C74FD">
      <w:pPr>
        <w:autoSpaceDE w:val="0"/>
        <w:autoSpaceDN w:val="0"/>
        <w:adjustRightInd w:val="0"/>
        <w:jc w:val="both"/>
        <w:rPr>
          <w:rFonts w:ascii="Arial" w:hAnsi="Arial" w:cs="Arial"/>
        </w:rPr>
      </w:pPr>
      <w:r w:rsidRPr="00845C52">
        <w:rPr>
          <w:rFonts w:ascii="Arial" w:hAnsi="Arial" w:cs="Arial"/>
          <w:bCs/>
        </w:rPr>
        <w:t>Métodos estadísticos</w:t>
      </w:r>
      <w:r w:rsidRPr="00845C52">
        <w:rPr>
          <w:rFonts w:ascii="Arial" w:hAnsi="Arial" w:cs="Arial"/>
          <w:b/>
          <w:bCs/>
        </w:rPr>
        <w:t>:</w:t>
      </w:r>
    </w:p>
    <w:p w14:paraId="53152350" w14:textId="77777777" w:rsidR="00FE0291" w:rsidRPr="00845C52" w:rsidRDefault="00FE0291" w:rsidP="000C74FD">
      <w:pPr>
        <w:autoSpaceDE w:val="0"/>
        <w:autoSpaceDN w:val="0"/>
        <w:adjustRightInd w:val="0"/>
        <w:jc w:val="both"/>
        <w:rPr>
          <w:rFonts w:ascii="Arial" w:hAnsi="Arial" w:cs="Arial"/>
          <w:bCs/>
        </w:rPr>
      </w:pPr>
      <w:r w:rsidRPr="00845C52">
        <w:rPr>
          <w:rFonts w:ascii="Arial" w:hAnsi="Arial" w:cs="Arial"/>
        </w:rPr>
        <w:t>Para el procesamiento de la información recogida durante la investigación, como la estadística descriptiva se utilizará en apoyo para el cálculo porcentual para valorar las opiniones de las entrevistas, y comparar datos en las diferentes técnicas de investigación que serán aplicadas.</w:t>
      </w:r>
    </w:p>
    <w:p w14:paraId="6CF88A27" w14:textId="77777777" w:rsidR="00584B83" w:rsidRDefault="00584B83" w:rsidP="000C74FD">
      <w:pPr>
        <w:tabs>
          <w:tab w:val="left" w:pos="142"/>
          <w:tab w:val="left" w:pos="6300"/>
        </w:tabs>
        <w:ind w:right="51"/>
        <w:jc w:val="both"/>
        <w:rPr>
          <w:rFonts w:ascii="Arial" w:hAnsi="Arial" w:cs="Arial"/>
        </w:rPr>
      </w:pPr>
    </w:p>
    <w:p w14:paraId="15D8EF0F" w14:textId="77777777" w:rsidR="00FE0291" w:rsidRPr="00845C52" w:rsidRDefault="00FE0291" w:rsidP="000C74FD">
      <w:pPr>
        <w:tabs>
          <w:tab w:val="left" w:pos="142"/>
          <w:tab w:val="left" w:pos="6300"/>
        </w:tabs>
        <w:ind w:right="51"/>
        <w:jc w:val="both"/>
        <w:rPr>
          <w:rFonts w:ascii="Arial" w:hAnsi="Arial" w:cs="Arial"/>
        </w:rPr>
      </w:pPr>
      <w:r w:rsidRPr="00845C52">
        <w:rPr>
          <w:rFonts w:ascii="Arial" w:hAnsi="Arial" w:cs="Arial"/>
        </w:rPr>
        <w:t>La investigación cuenta con la constatación del estado actual que la formación de habilidades de orientación psicopedagógica en la carrera Licenciatura en Educación Primaria a partir de la aplicación de diferentes instrumentos empíricos que permiten llegar a determinar el estado actual.</w:t>
      </w:r>
    </w:p>
    <w:p w14:paraId="3E57D3B6" w14:textId="77777777" w:rsidR="00584B83" w:rsidRDefault="00584B83" w:rsidP="000C74FD">
      <w:pPr>
        <w:overflowPunct w:val="0"/>
        <w:autoSpaceDE w:val="0"/>
        <w:autoSpaceDN w:val="0"/>
        <w:adjustRightInd w:val="0"/>
        <w:ind w:right="51"/>
        <w:jc w:val="both"/>
        <w:rPr>
          <w:rFonts w:ascii="Arial" w:hAnsi="Arial" w:cs="Arial"/>
          <w:bCs/>
        </w:rPr>
      </w:pPr>
    </w:p>
    <w:p w14:paraId="4A61CEF9" w14:textId="77777777" w:rsidR="00FE0291" w:rsidRPr="00845C52" w:rsidRDefault="00FE0291" w:rsidP="000C74FD">
      <w:pPr>
        <w:overflowPunct w:val="0"/>
        <w:autoSpaceDE w:val="0"/>
        <w:autoSpaceDN w:val="0"/>
        <w:adjustRightInd w:val="0"/>
        <w:ind w:right="51"/>
        <w:jc w:val="both"/>
        <w:rPr>
          <w:rFonts w:ascii="Arial" w:hAnsi="Arial" w:cs="Arial"/>
          <w:bCs/>
        </w:rPr>
      </w:pPr>
      <w:r w:rsidRPr="00845C52">
        <w:rPr>
          <w:rFonts w:ascii="Arial" w:hAnsi="Arial" w:cs="Arial"/>
          <w:bCs/>
        </w:rPr>
        <w:t>En el análisis del modelo del profesional y del plan de estudio “E” de la Carrera Licenciatura en Educación Primaria se tuvo presente los siguientes componentes: objetivos, contenido, sistema de acciones, componente académico, laboral e investigativo, niveles por lo que atraviesa la formación del docente, evaluación que nos permite determinar las etapas que debe transitar la formación de habilidades de orientación psicopedagógica de la Carrera Licenciatura en Educación Primaria.</w:t>
      </w:r>
    </w:p>
    <w:p w14:paraId="254E08D7" w14:textId="77777777" w:rsidR="00584B83" w:rsidRDefault="00584B83" w:rsidP="000C74FD">
      <w:pPr>
        <w:overflowPunct w:val="0"/>
        <w:autoSpaceDE w:val="0"/>
        <w:autoSpaceDN w:val="0"/>
        <w:adjustRightInd w:val="0"/>
        <w:ind w:right="51"/>
        <w:jc w:val="both"/>
        <w:rPr>
          <w:rFonts w:ascii="Arial" w:hAnsi="Arial" w:cs="Arial"/>
        </w:rPr>
      </w:pPr>
    </w:p>
    <w:p w14:paraId="6C693243" w14:textId="77777777" w:rsidR="00AC663F" w:rsidRDefault="00AC663F" w:rsidP="000C74FD">
      <w:pPr>
        <w:autoSpaceDE w:val="0"/>
        <w:autoSpaceDN w:val="0"/>
        <w:adjustRightInd w:val="0"/>
        <w:contextualSpacing/>
        <w:jc w:val="both"/>
        <w:rPr>
          <w:rFonts w:ascii="Arial" w:hAnsi="Arial" w:cs="Arial"/>
          <w:lang w:eastAsia="es-ES_tradnl"/>
        </w:rPr>
      </w:pPr>
      <w:r w:rsidRPr="00AC663F">
        <w:rPr>
          <w:rFonts w:ascii="Arial" w:hAnsi="Arial" w:cs="Arial"/>
          <w:lang w:eastAsia="es-ES_tradnl"/>
        </w:rPr>
        <w:t>Las habilidades de orientación psicopedagógica a formar en la carrera Licenciatura en Educación Primaria (caracterización psicopedagógica, asesoramiento y evaluación) están en función del campo de acción de este profesional, determinadas por el modo de actuación, desarrollar la personalidad del escolar primario en el proceso educativo.</w:t>
      </w:r>
    </w:p>
    <w:p w14:paraId="5CFD3AED" w14:textId="77777777" w:rsidR="00AC663F" w:rsidRPr="00AC663F" w:rsidRDefault="00AC663F" w:rsidP="000C74FD">
      <w:pPr>
        <w:autoSpaceDE w:val="0"/>
        <w:autoSpaceDN w:val="0"/>
        <w:adjustRightInd w:val="0"/>
        <w:contextualSpacing/>
        <w:jc w:val="both"/>
        <w:rPr>
          <w:rFonts w:ascii="Arial" w:hAnsi="Arial" w:cs="Arial"/>
          <w:lang w:eastAsia="es-ES_tradnl"/>
        </w:rPr>
      </w:pPr>
    </w:p>
    <w:p w14:paraId="1ABA29AE" w14:textId="77777777" w:rsidR="00AC663F" w:rsidRDefault="00AC663F" w:rsidP="000C74FD">
      <w:pPr>
        <w:jc w:val="both"/>
        <w:rPr>
          <w:rFonts w:ascii="Arial" w:hAnsi="Arial" w:cs="Arial"/>
          <w:bCs/>
          <w:lang w:val="es-MX"/>
        </w:rPr>
      </w:pPr>
      <w:r w:rsidRPr="00AC663F">
        <w:rPr>
          <w:rFonts w:ascii="Arial" w:hAnsi="Arial" w:cs="Arial"/>
          <w:bCs/>
          <w:lang w:val="es-MX"/>
        </w:rPr>
        <w:t xml:space="preserve">A partir de las bases teóricas que se asumen, se concibe que las habilidades de orientación psicopedagógica a desarrollar sean: </w:t>
      </w:r>
    </w:p>
    <w:p w14:paraId="79CA6D89" w14:textId="77777777" w:rsidR="00AC663F" w:rsidRPr="00AC663F" w:rsidRDefault="00AC663F" w:rsidP="000C74FD">
      <w:pPr>
        <w:jc w:val="both"/>
        <w:rPr>
          <w:rFonts w:ascii="Arial" w:hAnsi="Arial" w:cs="Arial"/>
          <w:bCs/>
          <w:lang w:val="es-MX"/>
        </w:rPr>
      </w:pPr>
    </w:p>
    <w:p w14:paraId="72DDBD11" w14:textId="65D9245C" w:rsidR="00AC663F" w:rsidRDefault="00AC663F" w:rsidP="000C74FD">
      <w:pPr>
        <w:jc w:val="both"/>
        <w:rPr>
          <w:rFonts w:ascii="Arial" w:hAnsi="Arial" w:cs="Arial"/>
          <w:bCs/>
          <w:lang w:val="es-MX"/>
        </w:rPr>
      </w:pPr>
      <w:r w:rsidRPr="00AC663F">
        <w:rPr>
          <w:rFonts w:ascii="Arial" w:hAnsi="Arial" w:cs="Arial"/>
          <w:bCs/>
          <w:lang w:val="es-MX"/>
        </w:rPr>
        <w:t>C</w:t>
      </w:r>
      <w:r>
        <w:rPr>
          <w:rFonts w:ascii="Arial" w:hAnsi="Arial" w:cs="Arial"/>
          <w:bCs/>
          <w:lang w:val="es-MX"/>
        </w:rPr>
        <w:t>ARACTERIZACIÓN PSICOPEDAGÓGICA:</w:t>
      </w:r>
      <w:r w:rsidR="008F4EE2">
        <w:rPr>
          <w:rFonts w:ascii="Arial" w:hAnsi="Arial" w:cs="Arial"/>
          <w:bCs/>
          <w:lang w:val="es-MX"/>
        </w:rPr>
        <w:t xml:space="preserve"> Consiste en</w:t>
      </w:r>
      <w:r>
        <w:rPr>
          <w:rFonts w:ascii="Arial" w:hAnsi="Arial" w:cs="Arial"/>
          <w:bCs/>
          <w:lang w:val="es-MX"/>
        </w:rPr>
        <w:t xml:space="preserve"> </w:t>
      </w:r>
      <w:r w:rsidRPr="00AC663F">
        <w:rPr>
          <w:rFonts w:ascii="Arial" w:hAnsi="Arial" w:cs="Arial"/>
          <w:bCs/>
          <w:lang w:val="es-MX"/>
        </w:rPr>
        <w:t xml:space="preserve">evaluar los indicadores que permitan al </w:t>
      </w:r>
      <w:r>
        <w:rPr>
          <w:rFonts w:ascii="Arial" w:hAnsi="Arial" w:cs="Arial"/>
          <w:bCs/>
          <w:lang w:val="es-MX"/>
        </w:rPr>
        <w:t>(Profesor, maestro)</w:t>
      </w:r>
      <w:r w:rsidRPr="00AC663F">
        <w:rPr>
          <w:rFonts w:ascii="Arial" w:hAnsi="Arial" w:cs="Arial"/>
          <w:bCs/>
          <w:lang w:val="es-MX"/>
        </w:rPr>
        <w:t xml:space="preserve"> obtener un conocimiento, lo más completo posible, de los aspectos que mayor incidencia pueden tener en el desarrollo multilateral de la personalidad del </w:t>
      </w:r>
      <w:r>
        <w:rPr>
          <w:rFonts w:ascii="Arial" w:hAnsi="Arial" w:cs="Arial"/>
          <w:bCs/>
          <w:lang w:val="es-MX"/>
        </w:rPr>
        <w:t>alumno</w:t>
      </w:r>
      <w:r w:rsidRPr="00AC663F">
        <w:rPr>
          <w:rFonts w:ascii="Arial" w:hAnsi="Arial" w:cs="Arial"/>
          <w:bCs/>
          <w:lang w:val="es-MX"/>
        </w:rPr>
        <w:t xml:space="preserve">, con énfasis en su desempeño como estudiante, como profesional en formación. No se trata de diagnosticar, de otorgar una categoría estática, ni de indagar exhaustiva y ciegamente todo lo concerniente a la vida del sujeto a orientar. Esta concepción implica el diseño y/o la selección cuidadosa de los instrumentos, la elección de las condiciones más favorables para su aplicación y el dominio de las habilidades necesarias para que el procesamiento de la información permita arribar a una impresión integradora de las fortalezas, debilidades, </w:t>
      </w:r>
      <w:r w:rsidRPr="00AC663F">
        <w:rPr>
          <w:rFonts w:ascii="Arial" w:hAnsi="Arial" w:cs="Arial"/>
          <w:bCs/>
          <w:lang w:val="es-MX"/>
        </w:rPr>
        <w:lastRenderedPageBreak/>
        <w:t>oportunidades y amenazas que describen la situación del orientando</w:t>
      </w:r>
      <w:r w:rsidR="008F4EE2">
        <w:rPr>
          <w:rFonts w:ascii="Arial" w:hAnsi="Arial" w:cs="Arial"/>
          <w:bCs/>
          <w:lang w:val="es-MX"/>
        </w:rPr>
        <w:t>.</w:t>
      </w:r>
      <w:r w:rsidRPr="00AC663F">
        <w:rPr>
          <w:rFonts w:ascii="Arial" w:hAnsi="Arial" w:cs="Arial"/>
          <w:bCs/>
          <w:lang w:val="es-MX"/>
        </w:rPr>
        <w:t xml:space="preserve">  Se constituye así en una caracterización dinámica, susceptible de ser enriquecida en sucesivas aproximaciones. Se debe incluir un pronóstico acerca del probable desempeño futuro del orientando, a partir de la información aportada, considerando sobre todo sus potencialidades de desarrollo, con las que trabajará oportunamente el orientador, para compensar dificultades, a partir de la estimulación de la zona de desarrollo próximo, siendo consecuentes con las bases teóricas sobre el desarrollo psicológico, que se han asumido en la investigación. Se asumen las ideas de Vigotsky en cuanto a la necesidad de analizar el desarrollo del fenómeno desde el contexto social que le da origen, así como de hacerlo comprensible y útil para quien tiene que instrumentarlo pedagógicamente. </w:t>
      </w:r>
    </w:p>
    <w:p w14:paraId="65D91FFF" w14:textId="77777777" w:rsidR="00AC663F" w:rsidRPr="00AC663F" w:rsidRDefault="00AC663F" w:rsidP="000C74FD">
      <w:pPr>
        <w:jc w:val="both"/>
        <w:rPr>
          <w:rFonts w:ascii="Arial" w:hAnsi="Arial" w:cs="Arial"/>
          <w:bCs/>
          <w:lang w:val="es-MX"/>
        </w:rPr>
      </w:pPr>
    </w:p>
    <w:p w14:paraId="3FAB329B" w14:textId="379DC5F1" w:rsidR="00AC663F" w:rsidRPr="00AC663F" w:rsidRDefault="00AC663F" w:rsidP="000C74FD">
      <w:pPr>
        <w:jc w:val="both"/>
        <w:rPr>
          <w:rFonts w:ascii="Arial" w:hAnsi="Arial" w:cs="Arial"/>
          <w:bCs/>
          <w:lang w:val="es-MX"/>
        </w:rPr>
      </w:pPr>
      <w:r w:rsidRPr="00AC663F">
        <w:rPr>
          <w:rFonts w:ascii="Arial" w:hAnsi="Arial" w:cs="Arial"/>
          <w:bCs/>
          <w:lang w:val="es-MX"/>
        </w:rPr>
        <w:t xml:space="preserve">ASESORAMIENTO: Consiste en la planificación y ejecución de las diferentes acciones encaminadas a alcanzar los objetivos de la orientación psicopedagógica, atendiendo a las particularidades de cada orientando, de manera individual, aunque puede incluir el trabajo con grupos. Planificación, porque se concibe la consulta previa a la información recogida en la caracterización psicopedagógica, para diseñar de manera personalizada las mencionadas acciones, con énfasis en las posibilidades de desarrollo y el apoyo en los recursos personales y sociales que cada sujeto tenga a su favor, para compensar las dificultades, problemáticos y obstáculos que estén incidiendo en su progreso como profesional en formación. En función de los contenidos a trabajar dentro de las áreas propuestas en cada caso, se considera que algunas de las acciones de asesoramiento psicopedagógico pueden ser realizadas por los orientadores valiéndose del contenido adquirido en su proceso de formación como docentes, pero de manera general, para realizar sistemáticamente el asesoramiento psicopedagógico, se requiere de una capacitación psicopedagógica frecuente, para evitar improvisaciones.  </w:t>
      </w:r>
    </w:p>
    <w:p w14:paraId="55AD63F5" w14:textId="77777777" w:rsidR="00AC663F" w:rsidRDefault="00AC663F" w:rsidP="000C74FD">
      <w:pPr>
        <w:jc w:val="both"/>
        <w:rPr>
          <w:rFonts w:ascii="Arial" w:hAnsi="Arial" w:cs="Arial"/>
          <w:bCs/>
          <w:lang w:val="es-MX"/>
        </w:rPr>
      </w:pPr>
    </w:p>
    <w:p w14:paraId="25C140D9" w14:textId="77777777" w:rsidR="00AC663F" w:rsidRPr="00AC663F" w:rsidRDefault="00AC663F" w:rsidP="000C74FD">
      <w:pPr>
        <w:jc w:val="both"/>
        <w:rPr>
          <w:rFonts w:ascii="Arial" w:hAnsi="Arial" w:cs="Arial"/>
          <w:bCs/>
          <w:lang w:val="es-MX"/>
        </w:rPr>
      </w:pPr>
      <w:r w:rsidRPr="00AC663F">
        <w:rPr>
          <w:rFonts w:ascii="Arial" w:hAnsi="Arial" w:cs="Arial"/>
          <w:bCs/>
          <w:lang w:val="es-MX"/>
        </w:rPr>
        <w:t xml:space="preserve">EVALUACIÓN: Consiste en el cierre de un ciclo de la orientación psicopedagógica y probablemente el inicio de otro, pues se valoran aquí los resultados obtenidos con las acciones realizadas, los logros y aspectos a superar para continuar propiciando el desarrollo multilateral y armónico de la personalidad del profesional en formación. De gran ayuda para los orientadores, resulta contar con un registro de la información de las etapas anteriores, que permita un análisis de la evolución del orientando, para reevaluar futuras acciones a desarrollar, lo que será de utilidad especial en caso de realizar la entrega a otro orientador. Debe preverse en esta etapa la continuidad o seguimiento del proceso, a través de la valoración de la pertinencia de remitir al orientando a una atención más especializada, ya sea dentro de los recursos que ofrece la propia universidad o en otras instancias del territorio. </w:t>
      </w:r>
    </w:p>
    <w:p w14:paraId="3ABF7881" w14:textId="77777777" w:rsidR="007F7729" w:rsidRDefault="007F7729" w:rsidP="000C74FD">
      <w:pPr>
        <w:overflowPunct w:val="0"/>
        <w:autoSpaceDE w:val="0"/>
        <w:autoSpaceDN w:val="0"/>
        <w:adjustRightInd w:val="0"/>
        <w:ind w:right="51"/>
        <w:jc w:val="both"/>
        <w:rPr>
          <w:rFonts w:ascii="Arial" w:hAnsi="Arial" w:cs="Arial"/>
        </w:rPr>
      </w:pPr>
    </w:p>
    <w:p w14:paraId="01E184D3" w14:textId="77777777" w:rsidR="00AC663F" w:rsidRPr="00AC663F" w:rsidRDefault="00AC663F" w:rsidP="000C74FD">
      <w:pPr>
        <w:overflowPunct w:val="0"/>
        <w:autoSpaceDE w:val="0"/>
        <w:autoSpaceDN w:val="0"/>
        <w:adjustRightInd w:val="0"/>
        <w:ind w:right="51"/>
        <w:jc w:val="both"/>
        <w:rPr>
          <w:rFonts w:ascii="Arial" w:hAnsi="Arial" w:cs="Arial"/>
        </w:rPr>
      </w:pPr>
      <w:r w:rsidRPr="00AC663F">
        <w:rPr>
          <w:rFonts w:ascii="Arial" w:hAnsi="Arial" w:cs="Arial"/>
        </w:rPr>
        <w:t xml:space="preserve">En el proceso de enseñanza y aprendizaje de los contenidos psicopedagógicos, mediante el vínculo sistemático de la teoría con la práctica, del estudio con el trabajo, los profesionales de la educación dominan progresivamente las acciones para la caracterización psicopedagógica, el asesoramiento y la evaluación, como procesos sustantivos de su labor. De este dominio resulta la adquisición de habilidades de orientación psicopedagógica profesionales. </w:t>
      </w:r>
    </w:p>
    <w:p w14:paraId="0EC9D9EA" w14:textId="77777777" w:rsidR="00345B41" w:rsidRPr="00AC663F" w:rsidRDefault="00345B41" w:rsidP="000C74FD">
      <w:pPr>
        <w:overflowPunct w:val="0"/>
        <w:autoSpaceDE w:val="0"/>
        <w:autoSpaceDN w:val="0"/>
        <w:adjustRightInd w:val="0"/>
        <w:ind w:right="51"/>
        <w:jc w:val="both"/>
        <w:rPr>
          <w:rFonts w:ascii="Arial" w:hAnsi="Arial" w:cs="Arial"/>
        </w:rPr>
      </w:pPr>
    </w:p>
    <w:p w14:paraId="3DB5E68A" w14:textId="77777777" w:rsidR="00FE0291" w:rsidRPr="00845C52" w:rsidRDefault="00FE0291" w:rsidP="000C74FD">
      <w:pPr>
        <w:overflowPunct w:val="0"/>
        <w:autoSpaceDE w:val="0"/>
        <w:autoSpaceDN w:val="0"/>
        <w:adjustRightInd w:val="0"/>
        <w:ind w:right="51"/>
        <w:jc w:val="both"/>
        <w:rPr>
          <w:rFonts w:ascii="Arial" w:hAnsi="Arial" w:cs="Arial"/>
        </w:rPr>
      </w:pPr>
      <w:r w:rsidRPr="00845C52">
        <w:rPr>
          <w:rFonts w:ascii="Arial" w:hAnsi="Arial" w:cs="Arial"/>
        </w:rPr>
        <w:lastRenderedPageBreak/>
        <w:t>Al precisar el objetivo general de la carrera en la formación de un profesional de perfil amplio y el sistema de habilidades en correspondencia con ellos, nos permite determinar la ubicación de los años de la carrera por niveles o etapas de adquisición y de asimilación de las habilidades de orientación psicopedagógica.</w:t>
      </w:r>
    </w:p>
    <w:p w14:paraId="065A0C16" w14:textId="77777777" w:rsidR="00FE0291" w:rsidRPr="00845C52" w:rsidRDefault="00FE0291" w:rsidP="000C74FD">
      <w:pPr>
        <w:pStyle w:val="Prrafodelista"/>
        <w:numPr>
          <w:ilvl w:val="0"/>
          <w:numId w:val="7"/>
        </w:numPr>
        <w:overflowPunct w:val="0"/>
        <w:autoSpaceDE w:val="0"/>
        <w:autoSpaceDN w:val="0"/>
        <w:adjustRightInd w:val="0"/>
        <w:ind w:left="0" w:right="51" w:firstLine="0"/>
        <w:jc w:val="both"/>
        <w:rPr>
          <w:rFonts w:ascii="Arial" w:eastAsia="Calibri" w:hAnsi="Arial" w:cs="Arial"/>
        </w:rPr>
      </w:pPr>
      <w:r w:rsidRPr="00845C52">
        <w:rPr>
          <w:rFonts w:ascii="Arial" w:eastAsia="Calibri" w:hAnsi="Arial" w:cs="Arial"/>
        </w:rPr>
        <w:t>PRIMER NIVEL: para estudiantes del primero y segundo año.</w:t>
      </w:r>
    </w:p>
    <w:p w14:paraId="478E5433" w14:textId="77777777" w:rsidR="00FE0291" w:rsidRPr="00845C52" w:rsidRDefault="00FE0291" w:rsidP="000C74FD">
      <w:pPr>
        <w:overflowPunct w:val="0"/>
        <w:autoSpaceDE w:val="0"/>
        <w:autoSpaceDN w:val="0"/>
        <w:adjustRightInd w:val="0"/>
        <w:ind w:right="51"/>
        <w:contextualSpacing/>
        <w:jc w:val="both"/>
        <w:rPr>
          <w:rFonts w:ascii="Arial" w:eastAsia="Calibri" w:hAnsi="Arial" w:cs="Arial"/>
        </w:rPr>
      </w:pPr>
      <w:r w:rsidRPr="00845C52">
        <w:rPr>
          <w:rFonts w:ascii="Arial" w:eastAsia="Calibri" w:hAnsi="Arial" w:cs="Arial"/>
          <w:bCs/>
        </w:rPr>
        <w:t xml:space="preserve">           Planificación.</w:t>
      </w:r>
    </w:p>
    <w:p w14:paraId="3A4108D0" w14:textId="77777777" w:rsidR="00FE0291" w:rsidRPr="00845C52" w:rsidRDefault="00FE0291" w:rsidP="000C74FD">
      <w:pPr>
        <w:pStyle w:val="Prrafodelista"/>
        <w:numPr>
          <w:ilvl w:val="0"/>
          <w:numId w:val="8"/>
        </w:numPr>
        <w:overflowPunct w:val="0"/>
        <w:autoSpaceDE w:val="0"/>
        <w:autoSpaceDN w:val="0"/>
        <w:adjustRightInd w:val="0"/>
        <w:ind w:left="0" w:right="51" w:firstLine="0"/>
        <w:jc w:val="both"/>
        <w:rPr>
          <w:rFonts w:ascii="Arial" w:eastAsia="Calibri" w:hAnsi="Arial" w:cs="Arial"/>
        </w:rPr>
      </w:pPr>
      <w:r w:rsidRPr="00845C52">
        <w:rPr>
          <w:rFonts w:ascii="Arial" w:hAnsi="Arial" w:cs="Arial"/>
          <w:bCs/>
        </w:rPr>
        <w:t>Motivación y orientación</w:t>
      </w:r>
      <w:r w:rsidRPr="00845C52">
        <w:rPr>
          <w:rFonts w:ascii="Arial" w:eastAsia="Calibri" w:hAnsi="Arial" w:cs="Arial"/>
          <w:bCs/>
        </w:rPr>
        <w:t xml:space="preserve"> hacia las habilidades de orientación psicopedagógica</w:t>
      </w:r>
    </w:p>
    <w:p w14:paraId="6BFBD6B2" w14:textId="77777777" w:rsidR="00FE0291" w:rsidRPr="00845C52" w:rsidRDefault="00FE0291" w:rsidP="000C74FD">
      <w:pPr>
        <w:pStyle w:val="Prrafodelista"/>
        <w:numPr>
          <w:ilvl w:val="0"/>
          <w:numId w:val="7"/>
        </w:numPr>
        <w:overflowPunct w:val="0"/>
        <w:autoSpaceDE w:val="0"/>
        <w:autoSpaceDN w:val="0"/>
        <w:adjustRightInd w:val="0"/>
        <w:ind w:left="0" w:right="51" w:firstLine="0"/>
        <w:jc w:val="both"/>
        <w:rPr>
          <w:rFonts w:ascii="Arial" w:eastAsia="Calibri" w:hAnsi="Arial" w:cs="Arial"/>
          <w:bCs/>
        </w:rPr>
      </w:pPr>
      <w:r w:rsidRPr="00845C52">
        <w:rPr>
          <w:rFonts w:ascii="Arial" w:eastAsia="Calibri" w:hAnsi="Arial" w:cs="Arial"/>
        </w:rPr>
        <w:t xml:space="preserve">SEGUNDO NIVEL: para estudiantes del tercer año. </w:t>
      </w:r>
    </w:p>
    <w:p w14:paraId="37686147" w14:textId="77777777" w:rsidR="00FE0291" w:rsidRPr="00845C52" w:rsidRDefault="00FE0291" w:rsidP="000C74FD">
      <w:pPr>
        <w:pStyle w:val="Prrafodelista"/>
        <w:numPr>
          <w:ilvl w:val="0"/>
          <w:numId w:val="8"/>
        </w:numPr>
        <w:overflowPunct w:val="0"/>
        <w:autoSpaceDE w:val="0"/>
        <w:autoSpaceDN w:val="0"/>
        <w:adjustRightInd w:val="0"/>
        <w:ind w:left="0" w:right="51" w:firstLine="0"/>
        <w:jc w:val="both"/>
        <w:rPr>
          <w:rFonts w:ascii="Arial" w:eastAsia="Calibri" w:hAnsi="Arial" w:cs="Arial"/>
          <w:bCs/>
        </w:rPr>
      </w:pPr>
      <w:r w:rsidRPr="00845C52">
        <w:rPr>
          <w:rFonts w:ascii="Arial" w:eastAsia="Calibri" w:hAnsi="Arial" w:cs="Arial"/>
          <w:bCs/>
        </w:rPr>
        <w:t>La asimilación de las habilidades de orientación psicopedagógica</w:t>
      </w:r>
    </w:p>
    <w:p w14:paraId="3A68A8F3" w14:textId="77777777" w:rsidR="00FE0291" w:rsidRPr="00845C52" w:rsidRDefault="00FE0291" w:rsidP="000C74FD">
      <w:pPr>
        <w:pStyle w:val="Prrafodelista"/>
        <w:numPr>
          <w:ilvl w:val="0"/>
          <w:numId w:val="8"/>
        </w:numPr>
        <w:overflowPunct w:val="0"/>
        <w:autoSpaceDE w:val="0"/>
        <w:autoSpaceDN w:val="0"/>
        <w:adjustRightInd w:val="0"/>
        <w:ind w:left="0" w:right="51" w:firstLine="0"/>
        <w:jc w:val="both"/>
        <w:rPr>
          <w:rFonts w:ascii="Arial" w:eastAsia="Calibri" w:hAnsi="Arial" w:cs="Arial"/>
          <w:bCs/>
        </w:rPr>
      </w:pPr>
      <w:r w:rsidRPr="00845C52">
        <w:rPr>
          <w:rFonts w:ascii="Arial" w:hAnsi="Arial" w:cs="Arial"/>
          <w:bCs/>
        </w:rPr>
        <w:t>El dominio de la</w:t>
      </w:r>
      <w:r w:rsidRPr="00845C52">
        <w:rPr>
          <w:rFonts w:ascii="Arial" w:eastAsia="Calibri" w:hAnsi="Arial" w:cs="Arial"/>
          <w:bCs/>
        </w:rPr>
        <w:t>s</w:t>
      </w:r>
      <w:r w:rsidRPr="00845C52">
        <w:rPr>
          <w:rFonts w:ascii="Arial" w:hAnsi="Arial" w:cs="Arial"/>
          <w:bCs/>
        </w:rPr>
        <w:t xml:space="preserve"> habilidad</w:t>
      </w:r>
      <w:r w:rsidRPr="00845C52">
        <w:rPr>
          <w:rFonts w:ascii="Arial" w:eastAsia="Calibri" w:hAnsi="Arial" w:cs="Arial"/>
          <w:bCs/>
        </w:rPr>
        <w:t>es de orientación psicopedagógica</w:t>
      </w:r>
    </w:p>
    <w:p w14:paraId="5C26490B" w14:textId="77777777" w:rsidR="00FE0291" w:rsidRPr="00845C52" w:rsidRDefault="00FE0291" w:rsidP="000C74FD">
      <w:pPr>
        <w:pStyle w:val="Prrafodelista"/>
        <w:numPr>
          <w:ilvl w:val="0"/>
          <w:numId w:val="9"/>
        </w:numPr>
        <w:overflowPunct w:val="0"/>
        <w:autoSpaceDE w:val="0"/>
        <w:autoSpaceDN w:val="0"/>
        <w:adjustRightInd w:val="0"/>
        <w:ind w:left="0" w:right="51" w:firstLine="0"/>
        <w:jc w:val="both"/>
        <w:rPr>
          <w:rFonts w:ascii="Arial" w:eastAsia="Calibri" w:hAnsi="Arial" w:cs="Arial"/>
          <w:bCs/>
        </w:rPr>
      </w:pPr>
      <w:r w:rsidRPr="00845C52">
        <w:rPr>
          <w:rFonts w:ascii="Arial" w:eastAsia="Calibri" w:hAnsi="Arial" w:cs="Arial"/>
          <w:bCs/>
        </w:rPr>
        <w:t>TERCER NIVEL: para estudiantes del cuarto y quinto año.</w:t>
      </w:r>
    </w:p>
    <w:p w14:paraId="43CD11DF" w14:textId="77777777" w:rsidR="00FE0291" w:rsidRPr="00845C52" w:rsidRDefault="00FE0291" w:rsidP="000C74FD">
      <w:pPr>
        <w:pStyle w:val="Prrafodelista"/>
        <w:numPr>
          <w:ilvl w:val="0"/>
          <w:numId w:val="10"/>
        </w:numPr>
        <w:overflowPunct w:val="0"/>
        <w:autoSpaceDE w:val="0"/>
        <w:autoSpaceDN w:val="0"/>
        <w:adjustRightInd w:val="0"/>
        <w:ind w:left="0" w:right="51" w:firstLine="0"/>
        <w:jc w:val="both"/>
        <w:rPr>
          <w:rFonts w:ascii="Arial" w:eastAsia="Calibri" w:hAnsi="Arial" w:cs="Arial"/>
          <w:bCs/>
        </w:rPr>
      </w:pPr>
      <w:r w:rsidRPr="00845C52">
        <w:rPr>
          <w:rFonts w:ascii="Arial" w:eastAsia="Calibri" w:hAnsi="Arial" w:cs="Arial"/>
          <w:bCs/>
        </w:rPr>
        <w:t>La sistematización de las habilidades de orientación psicopedagógica</w:t>
      </w:r>
    </w:p>
    <w:p w14:paraId="2D3380EA" w14:textId="77777777" w:rsidR="00FE0291" w:rsidRPr="00845C52" w:rsidRDefault="00FE0291" w:rsidP="000C74FD">
      <w:pPr>
        <w:pStyle w:val="Prrafodelista"/>
        <w:numPr>
          <w:ilvl w:val="0"/>
          <w:numId w:val="10"/>
        </w:numPr>
        <w:overflowPunct w:val="0"/>
        <w:autoSpaceDE w:val="0"/>
        <w:autoSpaceDN w:val="0"/>
        <w:adjustRightInd w:val="0"/>
        <w:ind w:left="0" w:right="51" w:firstLine="0"/>
        <w:jc w:val="both"/>
        <w:rPr>
          <w:rFonts w:ascii="Arial" w:eastAsia="Calibri" w:hAnsi="Arial" w:cs="Arial"/>
          <w:bCs/>
        </w:rPr>
      </w:pPr>
      <w:r w:rsidRPr="00845C52">
        <w:rPr>
          <w:rFonts w:ascii="Arial" w:eastAsia="Calibri" w:hAnsi="Arial" w:cs="Arial"/>
          <w:bCs/>
        </w:rPr>
        <w:t>La evaluación de las habilidades de orientación psicopedagógica</w:t>
      </w:r>
    </w:p>
    <w:p w14:paraId="2BE54FE0" w14:textId="77777777" w:rsidR="00584B83" w:rsidRDefault="00584B83" w:rsidP="000C74FD">
      <w:pPr>
        <w:overflowPunct w:val="0"/>
        <w:autoSpaceDE w:val="0"/>
        <w:autoSpaceDN w:val="0"/>
        <w:adjustRightInd w:val="0"/>
        <w:ind w:right="51"/>
        <w:jc w:val="both"/>
        <w:rPr>
          <w:rFonts w:ascii="Arial" w:hAnsi="Arial" w:cs="Arial"/>
        </w:rPr>
      </w:pPr>
    </w:p>
    <w:p w14:paraId="17360710" w14:textId="77777777" w:rsidR="00FE0291" w:rsidRPr="00845C52" w:rsidRDefault="00FE0291" w:rsidP="000C74FD">
      <w:pPr>
        <w:overflowPunct w:val="0"/>
        <w:autoSpaceDE w:val="0"/>
        <w:autoSpaceDN w:val="0"/>
        <w:adjustRightInd w:val="0"/>
        <w:ind w:right="51"/>
        <w:jc w:val="both"/>
        <w:rPr>
          <w:rFonts w:ascii="Arial" w:hAnsi="Arial" w:cs="Arial"/>
        </w:rPr>
      </w:pPr>
      <w:r w:rsidRPr="00845C52">
        <w:rPr>
          <w:rFonts w:ascii="Arial" w:hAnsi="Arial" w:cs="Arial"/>
        </w:rPr>
        <w:t xml:space="preserve">La ubicación de los años de la carrera por niveles responde a los objetivos, contenidos, y el tiempo ocupado por los componentes (académico, laboral e investigativo), su interrelación y el tiempo directo de práctica laboral, es decir, el tiempo que están los practicantes frente a los alumnos de la Escuela Primaria. </w:t>
      </w:r>
    </w:p>
    <w:p w14:paraId="0EB9BD9E" w14:textId="77777777" w:rsidR="00584B83" w:rsidRDefault="00584B83" w:rsidP="000C74FD">
      <w:pPr>
        <w:jc w:val="both"/>
        <w:rPr>
          <w:rFonts w:ascii="Arial" w:hAnsi="Arial" w:cs="Arial"/>
        </w:rPr>
      </w:pPr>
    </w:p>
    <w:p w14:paraId="06AC10D9" w14:textId="77777777" w:rsidR="00FE0291" w:rsidRPr="00845C52" w:rsidRDefault="00FE0291" w:rsidP="000C74FD">
      <w:pPr>
        <w:jc w:val="both"/>
        <w:rPr>
          <w:rFonts w:ascii="Arial" w:hAnsi="Arial" w:cs="Arial"/>
        </w:rPr>
      </w:pPr>
      <w:r w:rsidRPr="00845C52">
        <w:rPr>
          <w:rFonts w:ascii="Arial" w:hAnsi="Arial" w:cs="Arial"/>
        </w:rPr>
        <w:t>Por lo tanto, el sistema de acciones está en función de contribuir a una adecuada</w:t>
      </w:r>
      <w:r w:rsidR="00584B83">
        <w:rPr>
          <w:rFonts w:ascii="Arial" w:hAnsi="Arial" w:cs="Arial"/>
        </w:rPr>
        <w:t xml:space="preserve"> </w:t>
      </w:r>
      <w:r w:rsidRPr="00845C52">
        <w:rPr>
          <w:rFonts w:ascii="Arial" w:hAnsi="Arial" w:cs="Arial"/>
        </w:rPr>
        <w:t>preparación que tiene que cumplir como profesional de la educación en lograr la atención integral al desarrollo de la personalidad del escolar primario, a partir de la dirección del proceso educativo en general y el de enseñanza aprendizaje en lo particular se estructura de la siguiente manera:</w:t>
      </w:r>
    </w:p>
    <w:p w14:paraId="120EFC06" w14:textId="77777777" w:rsidR="00FE0291" w:rsidRPr="00845C52" w:rsidRDefault="00FE0291" w:rsidP="000C74FD">
      <w:pPr>
        <w:numPr>
          <w:ilvl w:val="0"/>
          <w:numId w:val="13"/>
        </w:numPr>
        <w:overflowPunct w:val="0"/>
        <w:autoSpaceDE w:val="0"/>
        <w:autoSpaceDN w:val="0"/>
        <w:adjustRightInd w:val="0"/>
        <w:ind w:left="0" w:right="51" w:firstLine="0"/>
        <w:contextualSpacing/>
        <w:jc w:val="both"/>
        <w:rPr>
          <w:rFonts w:ascii="Arial" w:eastAsia="Calibri" w:hAnsi="Arial" w:cs="Arial"/>
        </w:rPr>
      </w:pPr>
      <w:r w:rsidRPr="00845C52">
        <w:rPr>
          <w:rFonts w:ascii="Arial" w:eastAsia="Calibri" w:hAnsi="Arial" w:cs="Arial"/>
          <w:bCs/>
        </w:rPr>
        <w:t xml:space="preserve">Primera etapa: planificación, </w:t>
      </w:r>
      <w:r w:rsidRPr="00845C52">
        <w:rPr>
          <w:rFonts w:ascii="Arial" w:eastAsia="Calibri" w:hAnsi="Arial" w:cs="Arial"/>
        </w:rPr>
        <w:t>motivación</w:t>
      </w:r>
      <w:r w:rsidRPr="00845C52">
        <w:rPr>
          <w:rFonts w:ascii="Arial" w:hAnsi="Arial" w:cs="Arial"/>
          <w:bCs/>
        </w:rPr>
        <w:t xml:space="preserve"> y orientación</w:t>
      </w:r>
      <w:r w:rsidRPr="00845C52">
        <w:rPr>
          <w:rFonts w:ascii="Arial" w:eastAsia="Calibri" w:hAnsi="Arial" w:cs="Arial"/>
          <w:bCs/>
        </w:rPr>
        <w:t xml:space="preserve"> hacia las habilidades de orientación psicopedagógica.</w:t>
      </w:r>
    </w:p>
    <w:p w14:paraId="376E1CBE" w14:textId="77777777" w:rsidR="00C5047E" w:rsidRDefault="00C5047E" w:rsidP="000C74FD">
      <w:pPr>
        <w:overflowPunct w:val="0"/>
        <w:autoSpaceDE w:val="0"/>
        <w:autoSpaceDN w:val="0"/>
        <w:adjustRightInd w:val="0"/>
        <w:ind w:right="51"/>
        <w:jc w:val="both"/>
        <w:rPr>
          <w:rFonts w:ascii="Arial" w:hAnsi="Arial" w:cs="Arial"/>
        </w:rPr>
      </w:pPr>
    </w:p>
    <w:p w14:paraId="63E72594" w14:textId="77777777" w:rsidR="00FE0291" w:rsidRDefault="00FE0291" w:rsidP="000C74FD">
      <w:pPr>
        <w:overflowPunct w:val="0"/>
        <w:autoSpaceDE w:val="0"/>
        <w:autoSpaceDN w:val="0"/>
        <w:adjustRightInd w:val="0"/>
        <w:ind w:right="51"/>
        <w:jc w:val="both"/>
        <w:rPr>
          <w:rFonts w:ascii="Arial" w:hAnsi="Arial" w:cs="Arial"/>
        </w:rPr>
      </w:pPr>
      <w:r w:rsidRPr="00845C52">
        <w:rPr>
          <w:rFonts w:ascii="Arial" w:hAnsi="Arial" w:cs="Arial"/>
        </w:rPr>
        <w:t>Según el plan de estudio y como hecho real en los dos primeros años de la carrera, una gran parte del tiempo el estudiante está ocupado por el componente académico (predominio) por tanto las actividades con ellos planificadas están encaminadas a lograr una preparación teórica-práctica a partir de una familiarización indispensable con las técnicas, procedimientos y modo de actuación, detectar problemas de la práctica escolar.</w:t>
      </w:r>
    </w:p>
    <w:p w14:paraId="35998FD5" w14:textId="77777777" w:rsidR="00584B83" w:rsidRPr="00845C52" w:rsidRDefault="00584B83" w:rsidP="000C74FD">
      <w:pPr>
        <w:overflowPunct w:val="0"/>
        <w:autoSpaceDE w:val="0"/>
        <w:autoSpaceDN w:val="0"/>
        <w:adjustRightInd w:val="0"/>
        <w:ind w:right="51"/>
        <w:jc w:val="both"/>
        <w:rPr>
          <w:rFonts w:ascii="Arial" w:hAnsi="Arial" w:cs="Arial"/>
          <w:i/>
        </w:rPr>
      </w:pPr>
    </w:p>
    <w:p w14:paraId="728FCD7B" w14:textId="77777777" w:rsidR="00FE0291" w:rsidRPr="00845C52" w:rsidRDefault="00FE0291" w:rsidP="000C74FD">
      <w:pPr>
        <w:numPr>
          <w:ilvl w:val="0"/>
          <w:numId w:val="13"/>
        </w:numPr>
        <w:overflowPunct w:val="0"/>
        <w:autoSpaceDE w:val="0"/>
        <w:autoSpaceDN w:val="0"/>
        <w:adjustRightInd w:val="0"/>
        <w:ind w:left="0" w:right="51" w:firstLine="0"/>
        <w:contextualSpacing/>
        <w:jc w:val="both"/>
        <w:rPr>
          <w:rFonts w:ascii="Arial" w:eastAsia="Calibri" w:hAnsi="Arial" w:cs="Arial"/>
          <w:bCs/>
        </w:rPr>
      </w:pPr>
      <w:r w:rsidRPr="00845C52">
        <w:rPr>
          <w:rFonts w:ascii="Arial" w:eastAsia="Calibri" w:hAnsi="Arial" w:cs="Arial"/>
          <w:bCs/>
        </w:rPr>
        <w:t>Segunda etapa: La asimilación y el dominio de las habilidades de orientación psicopedagógica.</w:t>
      </w:r>
    </w:p>
    <w:p w14:paraId="514A475F" w14:textId="77777777" w:rsidR="005D6A76" w:rsidRDefault="005D6A76" w:rsidP="000C74FD">
      <w:pPr>
        <w:overflowPunct w:val="0"/>
        <w:autoSpaceDE w:val="0"/>
        <w:autoSpaceDN w:val="0"/>
        <w:adjustRightInd w:val="0"/>
        <w:ind w:right="51"/>
        <w:jc w:val="both"/>
        <w:rPr>
          <w:rFonts w:ascii="Arial" w:hAnsi="Arial" w:cs="Arial"/>
        </w:rPr>
      </w:pPr>
    </w:p>
    <w:p w14:paraId="11CAEEA2" w14:textId="77777777" w:rsidR="00FE0291" w:rsidRPr="00845C52" w:rsidRDefault="00FE0291" w:rsidP="000C74FD">
      <w:pPr>
        <w:overflowPunct w:val="0"/>
        <w:autoSpaceDE w:val="0"/>
        <w:autoSpaceDN w:val="0"/>
        <w:adjustRightInd w:val="0"/>
        <w:ind w:right="51"/>
        <w:jc w:val="both"/>
        <w:rPr>
          <w:rFonts w:ascii="Arial" w:hAnsi="Arial" w:cs="Arial"/>
        </w:rPr>
      </w:pPr>
      <w:r w:rsidRPr="00845C52">
        <w:rPr>
          <w:rFonts w:ascii="Arial" w:hAnsi="Arial" w:cs="Arial"/>
        </w:rPr>
        <w:t>En el tercer año, las actividades deben sistematizar los elementos del conocimiento y las habilidades asimiladas</w:t>
      </w:r>
      <w:r w:rsidR="00584B83">
        <w:rPr>
          <w:rFonts w:ascii="Arial" w:hAnsi="Arial" w:cs="Arial"/>
        </w:rPr>
        <w:t xml:space="preserve"> </w:t>
      </w:r>
      <w:r w:rsidRPr="00845C52">
        <w:rPr>
          <w:rFonts w:ascii="Arial" w:hAnsi="Arial" w:cs="Arial"/>
        </w:rPr>
        <w:t xml:space="preserve">en los dos primeros años, pues desde el punto de vista académico entran a jugar un importantísimo papel las didácticas, el ciclo de formación política y la metodología de la investigación y la función orientadora junto al incremento del tiempo al componente laboral, con la particularidad de enfrentar la docencia directa en la escuela primaria. </w:t>
      </w:r>
    </w:p>
    <w:p w14:paraId="165175E0" w14:textId="77777777" w:rsidR="00C5047E" w:rsidRDefault="00C5047E" w:rsidP="000C74FD">
      <w:pPr>
        <w:tabs>
          <w:tab w:val="left" w:pos="0"/>
          <w:tab w:val="left" w:pos="284"/>
        </w:tabs>
        <w:jc w:val="both"/>
        <w:textAlignment w:val="baseline"/>
        <w:rPr>
          <w:rFonts w:ascii="Arial" w:hAnsi="Arial" w:cs="Arial"/>
          <w:bCs/>
        </w:rPr>
      </w:pPr>
    </w:p>
    <w:p w14:paraId="0F80B72D" w14:textId="77777777" w:rsidR="00FE0291" w:rsidRPr="00845C52" w:rsidRDefault="00FE0291" w:rsidP="000C74FD">
      <w:pPr>
        <w:tabs>
          <w:tab w:val="left" w:pos="0"/>
          <w:tab w:val="left" w:pos="284"/>
        </w:tabs>
        <w:jc w:val="both"/>
        <w:textAlignment w:val="baseline"/>
        <w:rPr>
          <w:rFonts w:ascii="Arial" w:hAnsi="Arial" w:cs="Arial"/>
          <w:bCs/>
        </w:rPr>
      </w:pPr>
      <w:r w:rsidRPr="00845C52">
        <w:rPr>
          <w:rFonts w:ascii="Arial" w:hAnsi="Arial" w:cs="Arial"/>
          <w:bCs/>
        </w:rPr>
        <w:t>La asimilación aparece ante nosotros como un proceso de transformación progresiva de las acciones y los conceptos, conformado por las siguientes etapas:</w:t>
      </w:r>
    </w:p>
    <w:p w14:paraId="57FFFB6F" w14:textId="77777777" w:rsidR="00FE0291" w:rsidRPr="00845C52" w:rsidRDefault="00FE0291" w:rsidP="000C74FD">
      <w:pPr>
        <w:pStyle w:val="Prrafodelista"/>
        <w:ind w:left="0"/>
        <w:jc w:val="both"/>
        <w:textAlignment w:val="baseline"/>
        <w:rPr>
          <w:rFonts w:ascii="Arial" w:hAnsi="Arial" w:cs="Arial"/>
          <w:bCs/>
          <w:color w:val="000000"/>
          <w:kern w:val="24"/>
        </w:rPr>
      </w:pPr>
      <w:r w:rsidRPr="00845C52">
        <w:rPr>
          <w:rFonts w:ascii="Arial" w:hAnsi="Arial" w:cs="Arial"/>
          <w:bCs/>
          <w:color w:val="000000"/>
          <w:kern w:val="24"/>
        </w:rPr>
        <w:t>-formación de la base orientadora de la acción (BOA)</w:t>
      </w:r>
    </w:p>
    <w:p w14:paraId="125DB31C" w14:textId="77777777" w:rsidR="00FE0291" w:rsidRPr="00845C52" w:rsidRDefault="00FE0291" w:rsidP="000C74FD">
      <w:pPr>
        <w:pStyle w:val="Prrafodelista"/>
        <w:ind w:left="0"/>
        <w:jc w:val="both"/>
        <w:textAlignment w:val="baseline"/>
        <w:rPr>
          <w:rFonts w:ascii="Arial" w:hAnsi="Arial" w:cs="Arial"/>
          <w:bCs/>
          <w:color w:val="000000"/>
          <w:kern w:val="24"/>
          <w:lang w:eastAsia="es-ES_tradnl"/>
        </w:rPr>
      </w:pPr>
      <w:r w:rsidRPr="00845C52">
        <w:rPr>
          <w:rFonts w:ascii="Arial" w:hAnsi="Arial" w:cs="Arial"/>
          <w:bCs/>
          <w:color w:val="000000"/>
          <w:kern w:val="24"/>
          <w:lang w:eastAsia="es-ES_tradnl"/>
        </w:rPr>
        <w:lastRenderedPageBreak/>
        <w:t xml:space="preserve">-acciones externas materiales o materializadas </w:t>
      </w:r>
    </w:p>
    <w:p w14:paraId="2FACEE39" w14:textId="77777777" w:rsidR="00FE0291" w:rsidRPr="00845C52" w:rsidRDefault="00FE0291" w:rsidP="000C74FD">
      <w:pPr>
        <w:pStyle w:val="Prrafodelista"/>
        <w:ind w:left="0"/>
        <w:jc w:val="both"/>
        <w:textAlignment w:val="baseline"/>
        <w:rPr>
          <w:rFonts w:ascii="Arial" w:hAnsi="Arial" w:cs="Arial"/>
          <w:bCs/>
          <w:color w:val="000000"/>
          <w:kern w:val="24"/>
          <w:lang w:eastAsia="es-ES_tradnl"/>
        </w:rPr>
      </w:pPr>
      <w:r w:rsidRPr="00845C52">
        <w:rPr>
          <w:rFonts w:ascii="Arial" w:hAnsi="Arial" w:cs="Arial"/>
          <w:bCs/>
          <w:color w:val="000000"/>
          <w:kern w:val="24"/>
          <w:lang w:eastAsia="es-ES_tradnl"/>
        </w:rPr>
        <w:t>-acciones del lenguaje externo “para los demás”</w:t>
      </w:r>
    </w:p>
    <w:p w14:paraId="183BCB43" w14:textId="77777777" w:rsidR="00FE0291" w:rsidRPr="00845C52" w:rsidRDefault="00FE0291" w:rsidP="000C74FD">
      <w:pPr>
        <w:pStyle w:val="Prrafodelista"/>
        <w:ind w:left="0"/>
        <w:jc w:val="both"/>
        <w:textAlignment w:val="baseline"/>
        <w:rPr>
          <w:rFonts w:ascii="Arial" w:hAnsi="Arial" w:cs="Arial"/>
          <w:bCs/>
          <w:color w:val="000000"/>
          <w:kern w:val="24"/>
          <w:lang w:eastAsia="es-ES_tradnl"/>
        </w:rPr>
      </w:pPr>
      <w:r w:rsidRPr="00845C52">
        <w:rPr>
          <w:rFonts w:ascii="Arial" w:hAnsi="Arial" w:cs="Arial"/>
          <w:bCs/>
          <w:color w:val="000000"/>
          <w:kern w:val="24"/>
          <w:lang w:eastAsia="es-ES_tradnl"/>
        </w:rPr>
        <w:t xml:space="preserve">-acciones del lenguaje externo “para sí” </w:t>
      </w:r>
    </w:p>
    <w:p w14:paraId="48F198EA" w14:textId="77777777" w:rsidR="00FE0291" w:rsidRPr="00845C52" w:rsidRDefault="00FE0291" w:rsidP="000C74FD">
      <w:pPr>
        <w:pStyle w:val="Prrafodelista"/>
        <w:ind w:left="0"/>
        <w:jc w:val="both"/>
        <w:textAlignment w:val="baseline"/>
        <w:rPr>
          <w:rFonts w:ascii="Arial" w:hAnsi="Arial" w:cs="Arial"/>
          <w:bCs/>
          <w:color w:val="000000"/>
          <w:kern w:val="24"/>
          <w:lang w:eastAsia="es-ES_tradnl"/>
        </w:rPr>
      </w:pPr>
      <w:r w:rsidRPr="00845C52">
        <w:rPr>
          <w:rFonts w:ascii="Arial" w:hAnsi="Arial" w:cs="Arial"/>
          <w:bCs/>
          <w:color w:val="000000"/>
          <w:kern w:val="24"/>
          <w:lang w:eastAsia="es-ES_tradnl"/>
        </w:rPr>
        <w:t>-acciones mentales internas</w:t>
      </w:r>
    </w:p>
    <w:p w14:paraId="4E23C57A" w14:textId="77777777" w:rsidR="00C5047E" w:rsidRDefault="00C5047E" w:rsidP="000C74FD">
      <w:pPr>
        <w:jc w:val="both"/>
        <w:textAlignment w:val="baseline"/>
        <w:rPr>
          <w:rFonts w:ascii="Arial" w:hAnsi="Arial" w:cs="Arial"/>
          <w:bCs/>
          <w:color w:val="000000"/>
          <w:kern w:val="24"/>
          <w:lang w:eastAsia="es-ES_tradnl"/>
        </w:rPr>
      </w:pPr>
    </w:p>
    <w:p w14:paraId="22A9F6F9" w14:textId="77777777" w:rsidR="00FE0291" w:rsidRDefault="00FE0291" w:rsidP="000C74FD">
      <w:pPr>
        <w:jc w:val="both"/>
        <w:textAlignment w:val="baseline"/>
        <w:rPr>
          <w:rFonts w:ascii="Arial" w:hAnsi="Arial" w:cs="Arial"/>
          <w:bCs/>
          <w:color w:val="000000"/>
          <w:kern w:val="24"/>
          <w:lang w:eastAsia="es-ES_tradnl"/>
        </w:rPr>
      </w:pPr>
      <w:r w:rsidRPr="00845C52">
        <w:rPr>
          <w:rFonts w:ascii="Arial" w:hAnsi="Arial" w:cs="Arial"/>
          <w:bCs/>
          <w:color w:val="000000"/>
          <w:kern w:val="24"/>
          <w:lang w:eastAsia="es-ES_tradnl"/>
        </w:rPr>
        <w:t xml:space="preserve">La base orientadora de la acción constituye el sistema de condiciones en que realmente se apoya el estudiante para cumplir la actividad; es un elemento de dirección y control de la actividad de aprendizaje. Partiendo de lo anterior, cada acción debe pasar desde su forma material, hasta la mental interna, tránsito en el cual deberá ser desplegada en sus operaciones. El docente tiene que enseñar las operaciones de las habilidades de orientación psicopedagógica y controlarlas para garantizar su asimilación en cada una de las formas y la posterior automatización y la solidez de la misma, lo que permite su ejecución aún pasado el tiempo después de ser formada. </w:t>
      </w:r>
    </w:p>
    <w:p w14:paraId="6D746FB8" w14:textId="77777777" w:rsidR="00584B83" w:rsidRPr="00845C52" w:rsidRDefault="00584B83" w:rsidP="000C74FD">
      <w:pPr>
        <w:jc w:val="both"/>
        <w:textAlignment w:val="baseline"/>
        <w:rPr>
          <w:rFonts w:ascii="Arial" w:hAnsi="Arial" w:cs="Arial"/>
          <w:bCs/>
          <w:color w:val="000000"/>
          <w:kern w:val="24"/>
          <w:lang w:eastAsia="es-ES_tradnl"/>
        </w:rPr>
      </w:pPr>
    </w:p>
    <w:p w14:paraId="26EEC7B4" w14:textId="77777777" w:rsidR="00FE0291" w:rsidRPr="00845C52" w:rsidRDefault="00FE0291" w:rsidP="000C74FD">
      <w:pPr>
        <w:numPr>
          <w:ilvl w:val="0"/>
          <w:numId w:val="13"/>
        </w:numPr>
        <w:overflowPunct w:val="0"/>
        <w:autoSpaceDE w:val="0"/>
        <w:autoSpaceDN w:val="0"/>
        <w:adjustRightInd w:val="0"/>
        <w:ind w:left="0" w:right="51" w:firstLine="0"/>
        <w:contextualSpacing/>
        <w:jc w:val="both"/>
        <w:rPr>
          <w:rFonts w:ascii="Arial" w:eastAsia="Calibri" w:hAnsi="Arial" w:cs="Arial"/>
          <w:bCs/>
        </w:rPr>
      </w:pPr>
      <w:r w:rsidRPr="00845C52">
        <w:rPr>
          <w:rFonts w:ascii="Arial" w:eastAsia="Calibri" w:hAnsi="Arial" w:cs="Arial"/>
          <w:bCs/>
        </w:rPr>
        <w:t>La tercera etapa: La sistematización y la evaluación de las habilidades de orientación psicopedagógica.</w:t>
      </w:r>
    </w:p>
    <w:p w14:paraId="4420C48C" w14:textId="77777777" w:rsidR="005000E7" w:rsidRDefault="005000E7" w:rsidP="000C74FD">
      <w:pPr>
        <w:overflowPunct w:val="0"/>
        <w:autoSpaceDE w:val="0"/>
        <w:autoSpaceDN w:val="0"/>
        <w:adjustRightInd w:val="0"/>
        <w:ind w:right="51"/>
        <w:jc w:val="both"/>
        <w:rPr>
          <w:rFonts w:ascii="Arial" w:hAnsi="Arial" w:cs="Arial"/>
        </w:rPr>
      </w:pPr>
    </w:p>
    <w:p w14:paraId="3170008F" w14:textId="77777777" w:rsidR="00FE0291" w:rsidRPr="00845C52" w:rsidRDefault="00FE0291" w:rsidP="000C74FD">
      <w:pPr>
        <w:overflowPunct w:val="0"/>
        <w:autoSpaceDE w:val="0"/>
        <w:autoSpaceDN w:val="0"/>
        <w:adjustRightInd w:val="0"/>
        <w:ind w:right="51"/>
        <w:jc w:val="both"/>
        <w:rPr>
          <w:rFonts w:ascii="Arial" w:hAnsi="Arial" w:cs="Arial"/>
        </w:rPr>
      </w:pPr>
      <w:r w:rsidRPr="00845C52">
        <w:rPr>
          <w:rFonts w:ascii="Arial" w:hAnsi="Arial" w:cs="Arial"/>
        </w:rPr>
        <w:t xml:space="preserve">En el tercer nivel, ya el estudiante de la carrera licenciatura en Educación Primaria se encuentra a tiempo completo en la práctica docente, con un predominio significativo del tiempo al componente laboral porque ya en estos momentos el docente en formación, es capaz de profundizar en la sistematización de las habilidades de orientación psicopedagógica. </w:t>
      </w:r>
    </w:p>
    <w:p w14:paraId="30D24252" w14:textId="77777777" w:rsidR="00584B83" w:rsidRDefault="00584B83" w:rsidP="000C74FD">
      <w:pPr>
        <w:overflowPunct w:val="0"/>
        <w:autoSpaceDE w:val="0"/>
        <w:autoSpaceDN w:val="0"/>
        <w:adjustRightInd w:val="0"/>
        <w:ind w:right="51"/>
        <w:jc w:val="both"/>
        <w:rPr>
          <w:rFonts w:ascii="Arial" w:hAnsi="Arial" w:cs="Arial"/>
        </w:rPr>
      </w:pPr>
    </w:p>
    <w:p w14:paraId="066683E8" w14:textId="77777777" w:rsidR="005D6A76" w:rsidRDefault="00FE0291" w:rsidP="000C74FD">
      <w:pPr>
        <w:overflowPunct w:val="0"/>
        <w:autoSpaceDE w:val="0"/>
        <w:autoSpaceDN w:val="0"/>
        <w:adjustRightInd w:val="0"/>
        <w:ind w:right="51"/>
        <w:jc w:val="both"/>
        <w:rPr>
          <w:rFonts w:ascii="Arial" w:hAnsi="Arial" w:cs="Arial"/>
        </w:rPr>
      </w:pPr>
      <w:r w:rsidRPr="00845C52">
        <w:rPr>
          <w:rFonts w:ascii="Arial" w:hAnsi="Arial" w:cs="Arial"/>
        </w:rPr>
        <w:t>Es necesario tener presente la interrelación dialéctica de las actividades realizadas entre los niveles que determina el tránsito de una etapa a otra, que permite darle sistematicidad y continuidad desde el primero hasta el tercero año de la carrera Licenciatura en Educación Primaria</w:t>
      </w:r>
      <w:r w:rsidR="005D6A76">
        <w:rPr>
          <w:rFonts w:ascii="Arial" w:hAnsi="Arial" w:cs="Arial"/>
        </w:rPr>
        <w:t>.</w:t>
      </w:r>
    </w:p>
    <w:p w14:paraId="7990DA74" w14:textId="25DF1B7F" w:rsidR="00584B83" w:rsidRDefault="005D6A76" w:rsidP="000C74FD">
      <w:pPr>
        <w:overflowPunct w:val="0"/>
        <w:autoSpaceDE w:val="0"/>
        <w:autoSpaceDN w:val="0"/>
        <w:adjustRightInd w:val="0"/>
        <w:ind w:right="51"/>
        <w:jc w:val="both"/>
        <w:rPr>
          <w:rFonts w:ascii="Arial" w:hAnsi="Arial" w:cs="Arial"/>
          <w:lang w:val="es-ES_tradnl"/>
        </w:rPr>
      </w:pPr>
      <w:r>
        <w:rPr>
          <w:rFonts w:ascii="Arial" w:hAnsi="Arial" w:cs="Arial"/>
          <w:lang w:val="es-ES_tradnl"/>
        </w:rPr>
        <w:t xml:space="preserve"> </w:t>
      </w:r>
    </w:p>
    <w:p w14:paraId="6CE68EB6" w14:textId="77777777" w:rsidR="00FE0291" w:rsidRPr="005D6A76" w:rsidRDefault="00FE0291" w:rsidP="000C74FD">
      <w:pPr>
        <w:pStyle w:val="NormalWeb"/>
        <w:tabs>
          <w:tab w:val="left" w:pos="426"/>
        </w:tabs>
        <w:autoSpaceDE w:val="0"/>
        <w:autoSpaceDN w:val="0"/>
        <w:adjustRightInd w:val="0"/>
        <w:spacing w:before="0" w:beforeAutospacing="0" w:after="0" w:afterAutospacing="0"/>
        <w:jc w:val="both"/>
        <w:rPr>
          <w:rFonts w:ascii="Arial" w:hAnsi="Arial" w:cs="Arial"/>
          <w:b/>
          <w:lang w:val="es-ES_tradnl"/>
        </w:rPr>
      </w:pPr>
      <w:r w:rsidRPr="005D6A76">
        <w:rPr>
          <w:rFonts w:ascii="Arial" w:hAnsi="Arial" w:cs="Arial"/>
          <w:b/>
          <w:lang w:val="es-ES_tradnl"/>
        </w:rPr>
        <w:t>RESULTADOS E IMPACTOS:</w:t>
      </w:r>
    </w:p>
    <w:p w14:paraId="63FDC996" w14:textId="77777777" w:rsidR="008B6CD8" w:rsidRPr="00845C52" w:rsidRDefault="008B6CD8" w:rsidP="000C74FD">
      <w:pPr>
        <w:pStyle w:val="NormalWeb"/>
        <w:tabs>
          <w:tab w:val="left" w:pos="426"/>
        </w:tabs>
        <w:autoSpaceDE w:val="0"/>
        <w:autoSpaceDN w:val="0"/>
        <w:adjustRightInd w:val="0"/>
        <w:spacing w:before="0" w:beforeAutospacing="0" w:after="0" w:afterAutospacing="0"/>
        <w:jc w:val="both"/>
        <w:rPr>
          <w:rFonts w:ascii="Arial" w:hAnsi="Arial" w:cs="Arial"/>
          <w:b/>
          <w:u w:val="single"/>
          <w:lang w:val="es-ES_tradnl"/>
        </w:rPr>
      </w:pPr>
    </w:p>
    <w:p w14:paraId="1A2B7369" w14:textId="77777777" w:rsidR="00FE0291" w:rsidRPr="00845C52" w:rsidRDefault="00FE0291" w:rsidP="000C74FD">
      <w:pPr>
        <w:pStyle w:val="Textoindependiente"/>
        <w:jc w:val="both"/>
        <w:rPr>
          <w:rFonts w:ascii="Arial" w:hAnsi="Arial" w:cs="Arial"/>
          <w:sz w:val="24"/>
          <w:szCs w:val="24"/>
        </w:rPr>
      </w:pPr>
      <w:r w:rsidRPr="00845C52">
        <w:rPr>
          <w:rFonts w:ascii="Arial" w:hAnsi="Arial" w:cs="Arial"/>
          <w:sz w:val="24"/>
          <w:szCs w:val="24"/>
        </w:rPr>
        <w:t>La propuesta es introducida en toda la carrera Licenciatura en Educación Primaria de la Facultad de Educación Infantil, forma parte de la ejecución del proyecto  Orientación psicopedagógica y trabajo educativo en la Universidad de Pinar del Río INTEGRADA. Programa: “Problemas actuales del Sistema Educativo Cubano. Perspectivas de desarrollo”. Código: PP221LH075.</w:t>
      </w:r>
    </w:p>
    <w:p w14:paraId="4F9C68D3" w14:textId="77777777" w:rsidR="008B6CD8" w:rsidRDefault="008B6CD8" w:rsidP="000C74FD">
      <w:pPr>
        <w:jc w:val="both"/>
        <w:rPr>
          <w:rFonts w:ascii="Arial" w:hAnsi="Arial" w:cs="Arial"/>
          <w:lang w:val="es-ES_tradnl" w:eastAsia="es-ES_tradnl"/>
        </w:rPr>
      </w:pPr>
      <w:r>
        <w:rPr>
          <w:rFonts w:ascii="Arial" w:hAnsi="Arial" w:cs="Arial"/>
          <w:lang w:val="es-ES_tradnl" w:eastAsia="es-ES_tradnl"/>
        </w:rPr>
        <w:t>El Folleto de  actividades se elaboró para ser utilizado por profesores y estudiantes para  la formación     de habilidades de orientación psicopedagógica en la carrera Licenciatura en Educación     Primaria. Contiene:</w:t>
      </w:r>
    </w:p>
    <w:p w14:paraId="3E6E3481" w14:textId="77777777" w:rsidR="008B6CD8" w:rsidRPr="009C4B5E" w:rsidRDefault="008B6CD8" w:rsidP="000C74FD">
      <w:pPr>
        <w:pStyle w:val="Prrafodelista"/>
        <w:numPr>
          <w:ilvl w:val="0"/>
          <w:numId w:val="14"/>
        </w:numPr>
        <w:ind w:left="426"/>
        <w:jc w:val="both"/>
        <w:rPr>
          <w:rFonts w:ascii="Arial" w:hAnsi="Arial" w:cs="Arial"/>
          <w:lang w:val="es-ES_tradnl" w:eastAsia="es-ES_tradnl"/>
        </w:rPr>
      </w:pPr>
      <w:r w:rsidRPr="009C4B5E">
        <w:rPr>
          <w:rFonts w:ascii="Arial" w:hAnsi="Arial" w:cs="Arial"/>
          <w:lang w:val="es-ES_tradnl" w:eastAsia="es-ES_tradnl"/>
        </w:rPr>
        <w:t xml:space="preserve">Una breve introducción en la cual se plantean la necesidad, devenida motivación, y los propósitos que llevaron </w:t>
      </w:r>
      <w:r>
        <w:rPr>
          <w:rFonts w:ascii="Arial" w:hAnsi="Arial" w:cs="Arial"/>
          <w:lang w:val="es-ES_tradnl" w:eastAsia="es-ES_tradnl"/>
        </w:rPr>
        <w:t xml:space="preserve">a los </w:t>
      </w:r>
      <w:r w:rsidRPr="009C4B5E">
        <w:rPr>
          <w:rFonts w:ascii="Arial" w:hAnsi="Arial" w:cs="Arial"/>
          <w:lang w:val="es-ES_tradnl" w:eastAsia="es-ES_tradnl"/>
        </w:rPr>
        <w:t xml:space="preserve"> autor</w:t>
      </w:r>
      <w:r>
        <w:rPr>
          <w:rFonts w:ascii="Arial" w:hAnsi="Arial" w:cs="Arial"/>
          <w:lang w:val="es-ES_tradnl" w:eastAsia="es-ES_tradnl"/>
        </w:rPr>
        <w:t xml:space="preserve">es </w:t>
      </w:r>
      <w:r w:rsidRPr="009C4B5E">
        <w:rPr>
          <w:rFonts w:ascii="Arial" w:hAnsi="Arial" w:cs="Arial"/>
          <w:lang w:val="es-ES_tradnl" w:eastAsia="es-ES_tradnl"/>
        </w:rPr>
        <w:t xml:space="preserve"> a la elaboración del </w:t>
      </w:r>
      <w:r>
        <w:rPr>
          <w:rFonts w:ascii="Arial" w:hAnsi="Arial" w:cs="Arial"/>
          <w:lang w:val="es-ES_tradnl" w:eastAsia="es-ES_tradnl"/>
        </w:rPr>
        <w:t>folleto</w:t>
      </w:r>
      <w:r w:rsidRPr="009C4B5E">
        <w:rPr>
          <w:rFonts w:ascii="Arial" w:hAnsi="Arial" w:cs="Arial"/>
          <w:lang w:val="es-ES_tradnl" w:eastAsia="es-ES_tradnl"/>
        </w:rPr>
        <w:t>.</w:t>
      </w:r>
    </w:p>
    <w:p w14:paraId="24E10824" w14:textId="77777777" w:rsidR="008B6CD8" w:rsidRDefault="008B6CD8" w:rsidP="000C74FD">
      <w:pPr>
        <w:pStyle w:val="Prrafodelista"/>
        <w:numPr>
          <w:ilvl w:val="0"/>
          <w:numId w:val="14"/>
        </w:numPr>
        <w:ind w:left="426"/>
        <w:jc w:val="both"/>
        <w:rPr>
          <w:rFonts w:ascii="Arial" w:hAnsi="Arial" w:cs="Arial"/>
          <w:lang w:val="es-ES_tradnl" w:eastAsia="es-ES_tradnl"/>
        </w:rPr>
      </w:pPr>
      <w:r>
        <w:rPr>
          <w:rFonts w:ascii="Arial" w:hAnsi="Arial" w:cs="Arial"/>
          <w:lang w:val="es-ES_tradnl" w:eastAsia="es-ES_tradnl"/>
        </w:rPr>
        <w:t>Orientaciones para un uso efectivo del folleto de actividades por los estudiantes y por los profesores.</w:t>
      </w:r>
    </w:p>
    <w:p w14:paraId="6802074C" w14:textId="77777777" w:rsidR="008B6CD8" w:rsidRPr="00386AFC" w:rsidRDefault="008B6CD8" w:rsidP="000C74FD">
      <w:pPr>
        <w:pStyle w:val="Prrafodelista"/>
        <w:numPr>
          <w:ilvl w:val="0"/>
          <w:numId w:val="14"/>
        </w:numPr>
        <w:ind w:left="426"/>
        <w:jc w:val="both"/>
        <w:rPr>
          <w:rFonts w:ascii="Arial" w:hAnsi="Arial" w:cs="Arial"/>
          <w:lang w:val="es-ES_tradnl" w:eastAsia="es-ES_tradnl"/>
        </w:rPr>
      </w:pPr>
      <w:r>
        <w:rPr>
          <w:rFonts w:ascii="Arial" w:hAnsi="Arial" w:cs="Arial"/>
        </w:rPr>
        <w:t>Las</w:t>
      </w:r>
      <w:r w:rsidRPr="000A10AC">
        <w:rPr>
          <w:rFonts w:ascii="Arial" w:hAnsi="Arial" w:cs="Arial"/>
        </w:rPr>
        <w:t xml:space="preserve"> </w:t>
      </w:r>
      <w:r w:rsidRPr="000A10AC">
        <w:rPr>
          <w:rFonts w:ascii="Arial" w:hAnsi="Arial" w:cs="Arial"/>
          <w:lang w:eastAsia="es-ES_tradnl"/>
        </w:rPr>
        <w:t>habilidades de orientación psicopedagógica,  a formar en los estudiantes, están dirigidas a la caracterización psicopedagógica, asesoramiento y evaluación, todo lo cual transcurre por las etapas de orientación, ejecución y control y se estructura a travé</w:t>
      </w:r>
      <w:r>
        <w:rPr>
          <w:rFonts w:ascii="Arial" w:hAnsi="Arial" w:cs="Arial"/>
          <w:lang w:eastAsia="es-ES_tradnl"/>
        </w:rPr>
        <w:t>s de los componentes didácticos.</w:t>
      </w:r>
    </w:p>
    <w:p w14:paraId="30DECD9F" w14:textId="77777777" w:rsidR="008B6CD8" w:rsidRPr="00386AFC" w:rsidRDefault="008B6CD8" w:rsidP="000C74FD">
      <w:pPr>
        <w:pStyle w:val="Prrafodelista"/>
        <w:numPr>
          <w:ilvl w:val="0"/>
          <w:numId w:val="14"/>
        </w:numPr>
        <w:ind w:left="426"/>
        <w:jc w:val="both"/>
        <w:rPr>
          <w:rFonts w:ascii="Arial" w:hAnsi="Arial" w:cs="Arial"/>
          <w:lang w:val="es-ES_tradnl" w:eastAsia="es-ES_tradnl"/>
        </w:rPr>
      </w:pPr>
      <w:r w:rsidRPr="00386AFC">
        <w:rPr>
          <w:rFonts w:ascii="Arial" w:hAnsi="Arial" w:cs="Arial"/>
          <w:lang w:eastAsia="es-ES_tradnl"/>
        </w:rPr>
        <w:lastRenderedPageBreak/>
        <w:t>Las ventajas que aporta</w:t>
      </w:r>
      <w:r w:rsidRPr="00386AFC">
        <w:rPr>
          <w:rStyle w:val="fontstyle01"/>
          <w:rFonts w:ascii="Arial" w:hAnsi="Arial" w:cs="Arial"/>
          <w:sz w:val="24"/>
          <w:szCs w:val="24"/>
        </w:rPr>
        <w:t xml:space="preserve"> </w:t>
      </w:r>
      <w:r w:rsidRPr="00386AFC">
        <w:rPr>
          <w:rFonts w:ascii="Arial" w:hAnsi="Arial" w:cs="Arial"/>
        </w:rPr>
        <w:t>radica</w:t>
      </w:r>
      <w:r w:rsidRPr="00386AFC">
        <w:rPr>
          <w:rFonts w:ascii="Arial" w:hAnsi="Arial" w:cs="Arial"/>
          <w:color w:val="000000"/>
        </w:rPr>
        <w:t xml:space="preserve"> en concebir la  formación de habilidades de orientación psicopedagógica en la carrera Licenciatura en Educación Primaria como un proceso, </w:t>
      </w:r>
      <w:r w:rsidRPr="00386AFC">
        <w:rPr>
          <w:rFonts w:ascii="Arial" w:hAnsi="Arial" w:cs="Arial"/>
        </w:rPr>
        <w:t>estableciendo etapas para su desarrollo, así como las acciones y operaciones que las conforman, a través de</w:t>
      </w:r>
      <w:r w:rsidRPr="00386AFC">
        <w:rPr>
          <w:rFonts w:ascii="Arial" w:hAnsi="Arial" w:cs="Arial"/>
          <w:color w:val="000000"/>
        </w:rPr>
        <w:t xml:space="preserve"> los principios  del carácter secuenciado y    contextualiz</w:t>
      </w:r>
      <w:r>
        <w:rPr>
          <w:rFonts w:ascii="Arial" w:hAnsi="Arial" w:cs="Arial"/>
          <w:color w:val="000000"/>
        </w:rPr>
        <w:t>ado, los componentes didácticos.</w:t>
      </w:r>
      <w:r w:rsidRPr="00386AFC">
        <w:rPr>
          <w:rFonts w:ascii="Arial" w:hAnsi="Arial" w:cs="Arial"/>
          <w:color w:val="000000"/>
        </w:rPr>
        <w:t xml:space="preserve"> </w:t>
      </w:r>
    </w:p>
    <w:p w14:paraId="6E830C86" w14:textId="77777777" w:rsidR="008B6CD8" w:rsidRPr="008B6CD8" w:rsidRDefault="008B6CD8" w:rsidP="000C74FD">
      <w:pPr>
        <w:jc w:val="both"/>
        <w:rPr>
          <w:rFonts w:ascii="Arial" w:hAnsi="Arial" w:cs="Arial"/>
          <w:lang w:val="es-ES_tradnl"/>
        </w:rPr>
      </w:pPr>
    </w:p>
    <w:p w14:paraId="348460A0" w14:textId="77777777" w:rsidR="00FE0291" w:rsidRPr="00845C52" w:rsidRDefault="00FE0291" w:rsidP="000C74FD">
      <w:pPr>
        <w:spacing w:after="120"/>
        <w:jc w:val="both"/>
        <w:rPr>
          <w:rFonts w:ascii="Arial" w:hAnsi="Arial" w:cs="Arial"/>
          <w:bCs/>
        </w:rPr>
      </w:pPr>
      <w:r w:rsidRPr="00845C52">
        <w:rPr>
          <w:rFonts w:ascii="Arial" w:hAnsi="Arial" w:cs="Arial"/>
          <w:bCs/>
        </w:rPr>
        <w:t>Todo el proceso de introducción de los resultados ha quedado registrado en las siguientes evidencias:</w:t>
      </w:r>
    </w:p>
    <w:p w14:paraId="557B9BFC" w14:textId="77777777" w:rsidR="00FE0291" w:rsidRPr="00845C52" w:rsidRDefault="00FE0291" w:rsidP="000C74FD">
      <w:pPr>
        <w:numPr>
          <w:ilvl w:val="0"/>
          <w:numId w:val="12"/>
        </w:numPr>
        <w:spacing w:after="120"/>
        <w:jc w:val="both"/>
        <w:rPr>
          <w:rFonts w:ascii="Arial" w:hAnsi="Arial" w:cs="Arial"/>
          <w:bCs/>
        </w:rPr>
      </w:pPr>
      <w:r w:rsidRPr="00845C52">
        <w:rPr>
          <w:rFonts w:ascii="Arial" w:hAnsi="Arial" w:cs="Arial"/>
          <w:bCs/>
        </w:rPr>
        <w:t xml:space="preserve"> Registros de asistencia y evaluación de cada actividad desarrollada.</w:t>
      </w:r>
    </w:p>
    <w:p w14:paraId="021C05CA" w14:textId="77777777" w:rsidR="00FE0291" w:rsidRPr="00845C52" w:rsidRDefault="00FE0291" w:rsidP="000C74FD">
      <w:pPr>
        <w:numPr>
          <w:ilvl w:val="0"/>
          <w:numId w:val="12"/>
        </w:numPr>
        <w:spacing w:after="120"/>
        <w:jc w:val="both"/>
        <w:rPr>
          <w:rFonts w:ascii="Arial" w:hAnsi="Arial" w:cs="Arial"/>
          <w:bCs/>
        </w:rPr>
      </w:pPr>
      <w:r w:rsidRPr="00845C52">
        <w:rPr>
          <w:rFonts w:ascii="Arial" w:hAnsi="Arial" w:cs="Arial"/>
          <w:bCs/>
        </w:rPr>
        <w:t>Planes de clases de los docentes que utilizan este material de Apoyo (Folleto) en las actividades docentes.</w:t>
      </w:r>
    </w:p>
    <w:p w14:paraId="0816D7CD" w14:textId="77777777" w:rsidR="00FE0291" w:rsidRPr="00845C52" w:rsidRDefault="00FE0291" w:rsidP="000C74FD">
      <w:pPr>
        <w:numPr>
          <w:ilvl w:val="0"/>
          <w:numId w:val="12"/>
        </w:numPr>
        <w:spacing w:after="120"/>
        <w:jc w:val="both"/>
        <w:rPr>
          <w:rFonts w:ascii="Arial" w:hAnsi="Arial" w:cs="Arial"/>
          <w:bCs/>
        </w:rPr>
      </w:pPr>
      <w:r w:rsidRPr="00845C52">
        <w:rPr>
          <w:rFonts w:ascii="Arial" w:hAnsi="Arial" w:cs="Arial"/>
          <w:bCs/>
        </w:rPr>
        <w:t>Certificados de presentación en Eventos.</w:t>
      </w:r>
    </w:p>
    <w:p w14:paraId="6F61768A" w14:textId="77777777" w:rsidR="00FE0291" w:rsidRPr="00845C52" w:rsidRDefault="00FE0291" w:rsidP="000C74FD">
      <w:pPr>
        <w:spacing w:after="120"/>
        <w:jc w:val="both"/>
        <w:rPr>
          <w:rFonts w:ascii="Arial" w:hAnsi="Arial" w:cs="Arial"/>
          <w:b/>
        </w:rPr>
      </w:pPr>
      <w:r w:rsidRPr="00845C52">
        <w:rPr>
          <w:rFonts w:ascii="Arial" w:hAnsi="Arial" w:cs="Arial"/>
        </w:rPr>
        <w:t>El resultado cuenta con avales otorgados por:</w:t>
      </w:r>
      <w:r w:rsidR="00AB53BF">
        <w:rPr>
          <w:rFonts w:ascii="Arial" w:hAnsi="Arial" w:cs="Arial"/>
        </w:rPr>
        <w:t xml:space="preserve"> La Facultad de E</w:t>
      </w:r>
      <w:r w:rsidR="008B6CD8">
        <w:rPr>
          <w:rFonts w:ascii="Arial" w:hAnsi="Arial" w:cs="Arial"/>
        </w:rPr>
        <w:t>ducación Infantil</w:t>
      </w:r>
      <w:r w:rsidR="00AB53BF">
        <w:rPr>
          <w:rFonts w:ascii="Arial" w:hAnsi="Arial" w:cs="Arial"/>
        </w:rPr>
        <w:t xml:space="preserve"> y</w:t>
      </w:r>
      <w:r w:rsidRPr="00845C52">
        <w:rPr>
          <w:rFonts w:ascii="Arial" w:hAnsi="Arial" w:cs="Arial"/>
        </w:rPr>
        <w:t xml:space="preserve"> La Dirección del Departamento de Educación Primaria de la Universidad ¨Hermanos Saíz Montes de Oca</w:t>
      </w:r>
      <w:r w:rsidRPr="00845C52">
        <w:rPr>
          <w:rFonts w:ascii="Arial" w:hAnsi="Arial" w:cs="Arial"/>
          <w:b/>
        </w:rPr>
        <w:t xml:space="preserve">. </w:t>
      </w:r>
      <w:bookmarkEnd w:id="0"/>
    </w:p>
    <w:p w14:paraId="090D7D45" w14:textId="77777777" w:rsidR="00FE0291" w:rsidRPr="00845C52" w:rsidRDefault="00FE0291" w:rsidP="000C74FD">
      <w:pPr>
        <w:spacing w:after="120"/>
        <w:jc w:val="both"/>
        <w:rPr>
          <w:rFonts w:ascii="Arial" w:hAnsi="Arial" w:cs="Arial"/>
          <w:u w:val="single"/>
        </w:rPr>
      </w:pPr>
      <w:r w:rsidRPr="00845C52">
        <w:rPr>
          <w:rFonts w:ascii="Arial" w:hAnsi="Arial" w:cs="Arial"/>
          <w:b/>
          <w:u w:val="single"/>
        </w:rPr>
        <w:t>Beneficios económicos,  sociales y ambientales</w:t>
      </w:r>
    </w:p>
    <w:p w14:paraId="658B6F0B" w14:textId="2F463FC0" w:rsidR="00FE0291" w:rsidRPr="00845C52" w:rsidRDefault="00FE0291" w:rsidP="000C74FD">
      <w:pPr>
        <w:tabs>
          <w:tab w:val="left" w:pos="180"/>
        </w:tabs>
        <w:jc w:val="both"/>
        <w:rPr>
          <w:rFonts w:ascii="Arial" w:hAnsi="Arial" w:cs="Arial"/>
        </w:rPr>
      </w:pPr>
      <w:r w:rsidRPr="00845C52">
        <w:rPr>
          <w:rFonts w:ascii="Arial" w:hAnsi="Arial" w:cs="Arial"/>
          <w:bCs/>
          <w:lang w:val="es-CO"/>
        </w:rPr>
        <w:t xml:space="preserve">En cuanto al aspecto </w:t>
      </w:r>
      <w:r w:rsidRPr="00845C52">
        <w:rPr>
          <w:rFonts w:ascii="Arial" w:hAnsi="Arial" w:cs="Arial"/>
        </w:rPr>
        <w:t xml:space="preserve">económico, se logró con la implementación un comportamiento satisfactorio en varios indicadores, a saber: </w:t>
      </w:r>
    </w:p>
    <w:p w14:paraId="312FF4EE" w14:textId="77777777" w:rsidR="00FE0291" w:rsidRPr="00845C52" w:rsidRDefault="00FE0291" w:rsidP="000C74FD">
      <w:pPr>
        <w:numPr>
          <w:ilvl w:val="0"/>
          <w:numId w:val="11"/>
        </w:numPr>
        <w:spacing w:after="120"/>
        <w:jc w:val="both"/>
        <w:rPr>
          <w:rFonts w:ascii="Arial" w:hAnsi="Arial" w:cs="Arial"/>
          <w:bCs/>
        </w:rPr>
      </w:pPr>
      <w:r w:rsidRPr="00845C52">
        <w:rPr>
          <w:rFonts w:ascii="Arial" w:hAnsi="Arial" w:cs="Arial"/>
          <w:bCs/>
        </w:rPr>
        <w:t>Se ha logrado el uso de recursos para la carrera Licenciatura en Educación Primaria al contar con la bibliografía básica de la misma al obtener el 100 % de estudiantes aprobados.</w:t>
      </w:r>
    </w:p>
    <w:p w14:paraId="17D41293" w14:textId="77777777" w:rsidR="00FE0291" w:rsidRPr="00845C52" w:rsidRDefault="00FE0291" w:rsidP="000C74FD">
      <w:pPr>
        <w:numPr>
          <w:ilvl w:val="0"/>
          <w:numId w:val="11"/>
        </w:numPr>
        <w:spacing w:after="120"/>
        <w:jc w:val="both"/>
        <w:rPr>
          <w:rFonts w:ascii="Arial" w:hAnsi="Arial" w:cs="Arial"/>
          <w:bCs/>
        </w:rPr>
      </w:pPr>
      <w:r w:rsidRPr="00845C52">
        <w:rPr>
          <w:rFonts w:ascii="Arial" w:hAnsi="Arial" w:cs="Arial"/>
          <w:bCs/>
        </w:rPr>
        <w:t>Se constató que el 100 % de los involucrados elevó su aprendizaje en la apropiación de la formación de habilidades de orientación psicopedagógica en el desempeño profesional.</w:t>
      </w:r>
    </w:p>
    <w:p w14:paraId="3DD94926" w14:textId="77777777" w:rsidR="00FE0291" w:rsidRPr="00845C52" w:rsidRDefault="00FE0291" w:rsidP="000C74FD">
      <w:pPr>
        <w:numPr>
          <w:ilvl w:val="0"/>
          <w:numId w:val="11"/>
        </w:numPr>
        <w:spacing w:after="120"/>
        <w:jc w:val="both"/>
        <w:rPr>
          <w:rFonts w:ascii="Arial" w:hAnsi="Arial" w:cs="Arial"/>
          <w:bCs/>
        </w:rPr>
      </w:pPr>
      <w:r w:rsidRPr="00845C52">
        <w:rPr>
          <w:rFonts w:ascii="Arial" w:hAnsi="Arial" w:cs="Arial"/>
          <w:bCs/>
        </w:rPr>
        <w:t>El 100 % de los estudiantes y docentes plantean que es un medio que garantiza elevar la calidad durante el proceso de formación inicial y permanente que se desarrolla en la Universidad.</w:t>
      </w:r>
    </w:p>
    <w:p w14:paraId="53D8160A" w14:textId="5D738791" w:rsidR="00AB53BF" w:rsidRDefault="00AB53BF" w:rsidP="000C74FD">
      <w:pPr>
        <w:pStyle w:val="NormalText"/>
        <w:spacing w:line="240" w:lineRule="auto"/>
        <w:ind w:right="51"/>
        <w:rPr>
          <w:rFonts w:cs="Arial"/>
          <w:color w:val="000000"/>
        </w:rPr>
      </w:pPr>
      <w:r>
        <w:rPr>
          <w:rFonts w:cs="Arial"/>
          <w:color w:val="000000"/>
        </w:rPr>
        <w:t>La aplicación del folleto de actividades para la formación de habilidades de orientaciones psicopedagógica</w:t>
      </w:r>
      <w:r w:rsidRPr="00337FA0">
        <w:rPr>
          <w:rFonts w:cs="Arial"/>
          <w:color w:val="000000"/>
        </w:rPr>
        <w:t xml:space="preserve">, a partir </w:t>
      </w:r>
      <w:proofErr w:type="gramStart"/>
      <w:r w:rsidRPr="00337FA0">
        <w:rPr>
          <w:rFonts w:cs="Arial"/>
          <w:color w:val="000000"/>
        </w:rPr>
        <w:t>del  pre</w:t>
      </w:r>
      <w:proofErr w:type="gramEnd"/>
      <w:r w:rsidRPr="00337FA0">
        <w:rPr>
          <w:rFonts w:cs="Arial"/>
          <w:color w:val="000000"/>
        </w:rPr>
        <w:t xml:space="preserve">-experimento, en los estudiantes de la </w:t>
      </w:r>
      <w:r w:rsidRPr="00337FA0">
        <w:rPr>
          <w:rFonts w:cs="Arial"/>
          <w:bCs/>
          <w:color w:val="000000"/>
        </w:rPr>
        <w:t xml:space="preserve">carrera </w:t>
      </w:r>
      <w:r>
        <w:rPr>
          <w:rFonts w:cs="Arial"/>
          <w:bCs/>
          <w:color w:val="000000"/>
        </w:rPr>
        <w:t xml:space="preserve">de </w:t>
      </w:r>
      <w:r w:rsidRPr="00337FA0">
        <w:rPr>
          <w:rFonts w:cs="Arial"/>
          <w:bCs/>
          <w:color w:val="000000"/>
        </w:rPr>
        <w:t xml:space="preserve">Educación </w:t>
      </w:r>
      <w:r>
        <w:rPr>
          <w:rFonts w:cs="Arial"/>
          <w:bCs/>
          <w:color w:val="000000"/>
        </w:rPr>
        <w:t xml:space="preserve">Primaria </w:t>
      </w:r>
      <w:r w:rsidRPr="00337FA0">
        <w:rPr>
          <w:rFonts w:cs="Arial"/>
          <w:color w:val="000000"/>
        </w:rPr>
        <w:t xml:space="preserve">en la UPR “Hermanos Saiz Montes De </w:t>
      </w:r>
      <w:proofErr w:type="spellStart"/>
      <w:r w:rsidRPr="00337FA0">
        <w:rPr>
          <w:rFonts w:cs="Arial"/>
          <w:color w:val="000000"/>
        </w:rPr>
        <w:t>Oca</w:t>
      </w:r>
      <w:r w:rsidR="00345B41" w:rsidRPr="00337FA0">
        <w:rPr>
          <w:rFonts w:cs="Arial"/>
          <w:color w:val="000000"/>
        </w:rPr>
        <w:t>“</w:t>
      </w:r>
      <w:r w:rsidR="00345B41">
        <w:rPr>
          <w:rFonts w:cs="Arial"/>
          <w:color w:val="000000"/>
        </w:rPr>
        <w:t>de</w:t>
      </w:r>
      <w:proofErr w:type="spellEnd"/>
      <w:r w:rsidRPr="00337FA0">
        <w:rPr>
          <w:rFonts w:cs="Arial"/>
          <w:color w:val="000000"/>
        </w:rPr>
        <w:t xml:space="preserve"> Pinar del Río, permitió valorar la efectividad de las acciones</w:t>
      </w:r>
      <w:r>
        <w:rPr>
          <w:rFonts w:cs="Arial"/>
          <w:color w:val="000000"/>
        </w:rPr>
        <w:t xml:space="preserve"> y operaciones</w:t>
      </w:r>
      <w:r w:rsidRPr="00337FA0">
        <w:rPr>
          <w:rFonts w:cs="Arial"/>
          <w:color w:val="000000"/>
        </w:rPr>
        <w:t xml:space="preserve"> diseñadas para los estudiantes y la dirección del PEA </w:t>
      </w:r>
      <w:r>
        <w:rPr>
          <w:rFonts w:cs="Arial"/>
          <w:color w:val="000000"/>
        </w:rPr>
        <w:t>en la formación de habilidades de orientación psicopedagógica</w:t>
      </w:r>
      <w:r w:rsidRPr="00337FA0">
        <w:rPr>
          <w:rFonts w:cs="Arial"/>
          <w:color w:val="000000"/>
        </w:rPr>
        <w:t>. Los estudiantes demostraron una mayor preparación para su futuro desempeño profesional. Lo anterior permite afirmar que la introducción de est</w:t>
      </w:r>
      <w:r>
        <w:rPr>
          <w:rFonts w:cs="Arial"/>
          <w:color w:val="000000"/>
        </w:rPr>
        <w:t>e</w:t>
      </w:r>
      <w:r w:rsidRPr="00337FA0">
        <w:rPr>
          <w:rFonts w:cs="Arial"/>
          <w:color w:val="000000"/>
        </w:rPr>
        <w:t xml:space="preserve"> </w:t>
      </w:r>
      <w:r>
        <w:rPr>
          <w:rFonts w:cs="Arial"/>
          <w:color w:val="000000"/>
        </w:rPr>
        <w:t>material</w:t>
      </w:r>
      <w:r w:rsidRPr="00337FA0">
        <w:rPr>
          <w:rFonts w:cs="Arial"/>
          <w:color w:val="000000"/>
        </w:rPr>
        <w:t xml:space="preserve">, en un contexto educativo con condiciones semejantes a las presentadas en la </w:t>
      </w:r>
      <w:r>
        <w:rPr>
          <w:rFonts w:cs="Arial"/>
          <w:color w:val="000000"/>
        </w:rPr>
        <w:t>carrera</w:t>
      </w:r>
      <w:r w:rsidRPr="00337FA0">
        <w:rPr>
          <w:rFonts w:cs="Arial"/>
          <w:color w:val="000000"/>
        </w:rPr>
        <w:t xml:space="preserve"> favorecerá </w:t>
      </w:r>
      <w:r>
        <w:rPr>
          <w:rFonts w:cs="Arial"/>
          <w:color w:val="000000"/>
        </w:rPr>
        <w:t>la formación</w:t>
      </w:r>
      <w:r w:rsidRPr="00337FA0">
        <w:rPr>
          <w:rFonts w:cs="Arial"/>
          <w:color w:val="000000"/>
        </w:rPr>
        <w:t xml:space="preserve"> de habilidades relacionadas con la </w:t>
      </w:r>
      <w:r>
        <w:rPr>
          <w:rFonts w:cs="Arial"/>
          <w:color w:val="000000"/>
        </w:rPr>
        <w:t>orientación psicopedagógica</w:t>
      </w:r>
      <w:r w:rsidRPr="00337FA0">
        <w:rPr>
          <w:rFonts w:cs="Arial"/>
          <w:color w:val="000000"/>
        </w:rPr>
        <w:t xml:space="preserve"> logrando el impacto social esperado. </w:t>
      </w:r>
    </w:p>
    <w:p w14:paraId="4D5BAE83" w14:textId="77777777" w:rsidR="00C5047E" w:rsidRDefault="00C5047E" w:rsidP="000C74FD">
      <w:pPr>
        <w:spacing w:after="120"/>
        <w:jc w:val="both"/>
        <w:rPr>
          <w:rFonts w:ascii="Arial" w:hAnsi="Arial" w:cs="Arial"/>
          <w:b/>
          <w:color w:val="000000"/>
        </w:rPr>
      </w:pPr>
    </w:p>
    <w:p w14:paraId="56AC378D" w14:textId="77777777" w:rsidR="00FE0291" w:rsidRPr="00845C52" w:rsidRDefault="00FE0291" w:rsidP="000C74FD">
      <w:pPr>
        <w:spacing w:after="120"/>
        <w:jc w:val="both"/>
        <w:rPr>
          <w:rFonts w:ascii="Arial" w:hAnsi="Arial" w:cs="Arial"/>
          <w:b/>
          <w:color w:val="000000"/>
        </w:rPr>
      </w:pPr>
      <w:r w:rsidRPr="00845C52">
        <w:rPr>
          <w:rFonts w:ascii="Arial" w:hAnsi="Arial" w:cs="Arial"/>
          <w:b/>
          <w:color w:val="000000"/>
        </w:rPr>
        <w:t>CONCLUSIONES</w:t>
      </w:r>
    </w:p>
    <w:p w14:paraId="27DC056C" w14:textId="77777777" w:rsidR="00FE0291" w:rsidRPr="00845C52" w:rsidRDefault="00FE0291" w:rsidP="000C74FD">
      <w:pPr>
        <w:tabs>
          <w:tab w:val="left" w:pos="284"/>
          <w:tab w:val="left" w:pos="540"/>
          <w:tab w:val="left" w:pos="1080"/>
        </w:tabs>
        <w:autoSpaceDE w:val="0"/>
        <w:autoSpaceDN w:val="0"/>
        <w:adjustRightInd w:val="0"/>
        <w:spacing w:after="120"/>
        <w:ind w:right="51"/>
        <w:jc w:val="both"/>
        <w:rPr>
          <w:rFonts w:ascii="Arial" w:hAnsi="Arial" w:cs="Arial"/>
        </w:rPr>
      </w:pPr>
      <w:r w:rsidRPr="00845C52">
        <w:rPr>
          <w:rFonts w:ascii="Arial" w:hAnsi="Arial" w:cs="Arial"/>
        </w:rPr>
        <w:t xml:space="preserve">La elaboración de este folleto de actividades en esta investigación ha demostrado </w:t>
      </w:r>
      <w:r w:rsidRPr="00845C52">
        <w:rPr>
          <w:rFonts w:ascii="Arial" w:hAnsi="Arial" w:cs="Arial"/>
          <w:noProof/>
        </w:rPr>
        <w:t xml:space="preserve">su efectividad y factibilidad </w:t>
      </w:r>
      <w:r w:rsidRPr="00845C52">
        <w:rPr>
          <w:rFonts w:ascii="Arial" w:hAnsi="Arial" w:cs="Arial"/>
        </w:rPr>
        <w:t xml:space="preserve">para el perfeccionamiento de la formación de habilidades de </w:t>
      </w:r>
      <w:r w:rsidRPr="00845C52">
        <w:rPr>
          <w:rFonts w:ascii="Arial" w:hAnsi="Arial" w:cs="Arial"/>
        </w:rPr>
        <w:lastRenderedPageBreak/>
        <w:t xml:space="preserve">orientación psicopedagógica  en los estudiantes de la </w:t>
      </w:r>
      <w:r w:rsidRPr="00845C52">
        <w:rPr>
          <w:rFonts w:ascii="Arial" w:hAnsi="Arial" w:cs="Arial"/>
          <w:bCs/>
          <w:color w:val="000000"/>
        </w:rPr>
        <w:t>carrera Licenciatura en Educación Primaria.</w:t>
      </w:r>
    </w:p>
    <w:p w14:paraId="3EC8DAF9" w14:textId="77777777" w:rsidR="00FE0291" w:rsidRPr="00845C52" w:rsidRDefault="00FE0291" w:rsidP="000C74FD">
      <w:pPr>
        <w:tabs>
          <w:tab w:val="left" w:pos="284"/>
          <w:tab w:val="left" w:pos="540"/>
          <w:tab w:val="left" w:pos="1080"/>
        </w:tabs>
        <w:autoSpaceDE w:val="0"/>
        <w:autoSpaceDN w:val="0"/>
        <w:adjustRightInd w:val="0"/>
        <w:spacing w:after="120"/>
        <w:ind w:right="51"/>
        <w:jc w:val="both"/>
        <w:rPr>
          <w:rFonts w:ascii="Arial" w:hAnsi="Arial" w:cs="Arial"/>
        </w:rPr>
      </w:pPr>
      <w:r w:rsidRPr="00845C52">
        <w:rPr>
          <w:rFonts w:ascii="Arial" w:hAnsi="Arial" w:cs="Arial"/>
          <w:lang w:eastAsia="es-ES_tradnl"/>
        </w:rPr>
        <w:t xml:space="preserve">Los resultados alcanzados </w:t>
      </w:r>
      <w:r w:rsidRPr="00845C52">
        <w:rPr>
          <w:rFonts w:ascii="Arial" w:hAnsi="Arial" w:cs="Arial"/>
        </w:rPr>
        <w:t>a través de su implementación en la práctica pedagógica,</w:t>
      </w:r>
      <w:r w:rsidRPr="00845C52">
        <w:rPr>
          <w:rFonts w:ascii="Arial" w:hAnsi="Arial" w:cs="Arial"/>
          <w:lang w:eastAsia="es-ES_tradnl"/>
        </w:rPr>
        <w:t xml:space="preserve"> indican la coherencia de las acciones que la conforman</w:t>
      </w:r>
      <w:r w:rsidRPr="00845C52">
        <w:rPr>
          <w:rFonts w:ascii="Arial" w:hAnsi="Arial" w:cs="Arial"/>
        </w:rPr>
        <w:t xml:space="preserve">, constatado esto en la aplicación del pre- experimento, cuyos resultados demostraron la transformación ocurrida en los profesores y estudiantes de la </w:t>
      </w:r>
      <w:r w:rsidRPr="00845C52">
        <w:rPr>
          <w:rFonts w:ascii="Arial" w:hAnsi="Arial" w:cs="Arial"/>
          <w:bCs/>
          <w:color w:val="000000"/>
        </w:rPr>
        <w:t>carrera Licenciatura en Educación Primaria.</w:t>
      </w:r>
    </w:p>
    <w:p w14:paraId="3A855B06" w14:textId="77777777" w:rsidR="00C848B5" w:rsidRPr="00345B41" w:rsidRDefault="00C848B5" w:rsidP="000C74FD">
      <w:pPr>
        <w:overflowPunct w:val="0"/>
        <w:autoSpaceDE w:val="0"/>
        <w:autoSpaceDN w:val="0"/>
        <w:adjustRightInd w:val="0"/>
        <w:ind w:right="51"/>
        <w:jc w:val="both"/>
        <w:rPr>
          <w:rFonts w:ascii="Arial" w:hAnsi="Arial" w:cs="Arial"/>
          <w:b/>
        </w:rPr>
      </w:pPr>
      <w:r w:rsidRPr="00345B41">
        <w:rPr>
          <w:rFonts w:ascii="Arial" w:hAnsi="Arial" w:cs="Arial"/>
          <w:b/>
        </w:rPr>
        <w:t>REFERENCIAS BIBLIOGRÁFICAS</w:t>
      </w:r>
    </w:p>
    <w:p w14:paraId="43B51868"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Alfonso Pérez, I.  Serra Toledo, R. (2016) ¿Por qué es necesaria la orientación educativa en la universidad de hoy? Revista Referencia Pedagógica Año 2016. Vol. 4, No.1.enero-junio</w:t>
      </w:r>
      <w:proofErr w:type="gramStart"/>
      <w:r w:rsidRPr="00345B41">
        <w:rPr>
          <w:rFonts w:ascii="Arial" w:eastAsia="Calibri" w:hAnsi="Arial" w:cs="Arial"/>
        </w:rPr>
        <w:t>,pp</w:t>
      </w:r>
      <w:proofErr w:type="gramEnd"/>
      <w:r w:rsidRPr="00345B41">
        <w:rPr>
          <w:rFonts w:ascii="Arial" w:eastAsia="Calibri" w:hAnsi="Arial" w:cs="Arial"/>
        </w:rPr>
        <w:t xml:space="preserve">. 16-27, ISSN: 2308-3042 Disponible en: </w:t>
      </w:r>
      <w:hyperlink r:id="rId9" w:history="1">
        <w:r w:rsidRPr="00345B41">
          <w:rPr>
            <w:rStyle w:val="Hipervnculo"/>
            <w:rFonts w:ascii="Arial" w:eastAsia="Calibri" w:hAnsi="Arial" w:cs="Arial"/>
          </w:rPr>
          <w:t>https://rrp.cujae.edu.cu/index.php/rrp/article/view/93</w:t>
        </w:r>
      </w:hyperlink>
      <w:r w:rsidRPr="00345B41">
        <w:rPr>
          <w:rFonts w:ascii="Arial" w:eastAsia="Calibri" w:hAnsi="Arial" w:cs="Arial"/>
        </w:rPr>
        <w:t xml:space="preserve"> </w:t>
      </w:r>
    </w:p>
    <w:p w14:paraId="157615A4"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Blanco, A. (2000).Introducción a la Sociología de la Educación. La Habana. Editorial Félix Varela.</w:t>
      </w:r>
    </w:p>
    <w:p w14:paraId="6E28EF78"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Calviño, M. (2000). Orientación psicológica. Esquema referencial de alternativa múltiple. La Habana. Editorial científico – técnica. Segunda edición.</w:t>
      </w:r>
    </w:p>
    <w:p w14:paraId="3377C5F5"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 xml:space="preserve">Castellanos Rodríguez, R. (2020). Orígenes, desarrollo y tendencias de la orientación profesional. Tomado de http: // scielo.sld.cu bajado el 27 de mayo de 2021.  </w:t>
      </w:r>
    </w:p>
    <w:p w14:paraId="245497D2"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 xml:space="preserve">Del Pino, J. L. &amp; </w:t>
      </w:r>
      <w:proofErr w:type="spellStart"/>
      <w:r w:rsidRPr="00345B41">
        <w:rPr>
          <w:rFonts w:ascii="Arial" w:eastAsia="Calibri" w:hAnsi="Arial" w:cs="Arial"/>
        </w:rPr>
        <w:t>Recarey</w:t>
      </w:r>
      <w:proofErr w:type="spellEnd"/>
      <w:r w:rsidRPr="00345B41">
        <w:rPr>
          <w:rFonts w:ascii="Arial" w:eastAsia="Calibri" w:hAnsi="Arial" w:cs="Arial"/>
        </w:rPr>
        <w:t>, S. (2005).  La orientación educacional y la facilitación del desarrollo desde el rol profesional del maestro. Material en soporte digital. Instituto Superior Pedagógico “Enrique José Varona”. Facultad de Ciencias de la Educación. La Habana. Cuba. (p.15).</w:t>
      </w:r>
    </w:p>
    <w:p w14:paraId="5C51178C"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Fuentes, S. (2018). Concepción didáctica del proceso de formación de habilidades profesionales en la especialidad de Oftalmología. Estrategia para su implementación en la Universidad de Ciencias Médicas de Pinar del Río. Tesis presentada en opción al Título Académico de Doctor en Ciencias de la Educación. Pinar del Río: CECE-UPR. p.2</w:t>
      </w:r>
      <w:proofErr w:type="gramStart"/>
      <w:r w:rsidRPr="00345B41">
        <w:rPr>
          <w:rFonts w:ascii="Arial" w:eastAsia="Calibri" w:hAnsi="Arial" w:cs="Arial"/>
        </w:rPr>
        <w:t>,4,6</w:t>
      </w:r>
      <w:proofErr w:type="gramEnd"/>
      <w:r w:rsidRPr="00345B41">
        <w:rPr>
          <w:rFonts w:ascii="Arial" w:eastAsia="Calibri" w:hAnsi="Arial" w:cs="Arial"/>
        </w:rPr>
        <w:t>-14,26,34.</w:t>
      </w:r>
    </w:p>
    <w:p w14:paraId="2E0141E8" w14:textId="77777777" w:rsidR="00C848B5" w:rsidRPr="00345B41" w:rsidRDefault="00C848B5" w:rsidP="000C74FD">
      <w:pPr>
        <w:ind w:left="720" w:hanging="720"/>
        <w:jc w:val="both"/>
        <w:rPr>
          <w:rFonts w:ascii="Arial" w:eastAsia="Calibri" w:hAnsi="Arial" w:cs="Arial"/>
        </w:rPr>
      </w:pPr>
      <w:proofErr w:type="spellStart"/>
      <w:r w:rsidRPr="00345B41">
        <w:rPr>
          <w:rFonts w:ascii="Arial" w:eastAsia="Calibri" w:hAnsi="Arial" w:cs="Arial"/>
        </w:rPr>
        <w:t>Orama</w:t>
      </w:r>
      <w:proofErr w:type="spellEnd"/>
      <w:r w:rsidRPr="00345B41">
        <w:rPr>
          <w:rFonts w:ascii="Arial" w:eastAsia="Calibri" w:hAnsi="Arial" w:cs="Arial"/>
        </w:rPr>
        <w:t>, Y., Pulido, A., Mena, J.A. (2021) El proceso de formación de las habilidades científico-investigativas en la especialidad Trabajo Social. Caracterización. Revista MENDIVE Vol. 19 No. 1 (enero-marzo) p. 51-66</w:t>
      </w:r>
    </w:p>
    <w:p w14:paraId="014A3847"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 xml:space="preserve">Disponible en: </w:t>
      </w:r>
      <w:hyperlink r:id="rId10" w:history="1">
        <w:r w:rsidRPr="00345B41">
          <w:rPr>
            <w:rStyle w:val="Hipervnculo"/>
            <w:rFonts w:ascii="Arial" w:eastAsia="Calibri" w:hAnsi="Arial" w:cs="Arial"/>
          </w:rPr>
          <w:t>http://mendive.upr.edu.cu/index.php/MendiveUPR/article/view/2099</w:t>
        </w:r>
      </w:hyperlink>
      <w:r w:rsidRPr="00345B41">
        <w:rPr>
          <w:rFonts w:ascii="Arial" w:eastAsia="Calibri" w:hAnsi="Arial" w:cs="Arial"/>
        </w:rPr>
        <w:t xml:space="preserve"> </w:t>
      </w:r>
    </w:p>
    <w:p w14:paraId="175DAADA"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 xml:space="preserve">Márquez, J. L. y Ordaz, M. (2018) “Un acercamiento a la contribución de la psicología a la práctica pedagógica” Revista Mendive Vol.16 No.2 (abril-junio) p.166-168. Disponible en: </w:t>
      </w:r>
      <w:hyperlink r:id="rId11" w:history="1">
        <w:r w:rsidRPr="00345B41">
          <w:rPr>
            <w:rStyle w:val="Hipervnculo"/>
            <w:rFonts w:ascii="Arial" w:eastAsia="Calibri" w:hAnsi="Arial" w:cs="Arial"/>
          </w:rPr>
          <w:t>https://mendive.upr.edu.cu/index.php/MendiveUPR/article/view/1381</w:t>
        </w:r>
      </w:hyperlink>
      <w:r w:rsidRPr="00345B41">
        <w:rPr>
          <w:rFonts w:ascii="Arial" w:eastAsia="Calibri" w:hAnsi="Arial" w:cs="Arial"/>
        </w:rPr>
        <w:t xml:space="preserve"> </w:t>
      </w:r>
    </w:p>
    <w:p w14:paraId="0C09BF01"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Ordaz, M. (2011). Tesis de doctorado sobre Concepción psicopedagógica del proceso de orientación: Estrategia para su implementación en la Universidad de Pinar del Río. p. 11-50</w:t>
      </w:r>
      <w:proofErr w:type="gramStart"/>
      <w:r w:rsidRPr="00345B41">
        <w:rPr>
          <w:rFonts w:ascii="Arial" w:eastAsia="Calibri" w:hAnsi="Arial" w:cs="Arial"/>
        </w:rPr>
        <w:t>,62,68</w:t>
      </w:r>
      <w:proofErr w:type="gramEnd"/>
      <w:r w:rsidRPr="00345B41">
        <w:rPr>
          <w:rFonts w:ascii="Arial" w:eastAsia="Calibri" w:hAnsi="Arial" w:cs="Arial"/>
        </w:rPr>
        <w:t>.</w:t>
      </w:r>
    </w:p>
    <w:p w14:paraId="6CF1502B" w14:textId="77777777" w:rsidR="00C848B5" w:rsidRPr="00345B41" w:rsidRDefault="00C848B5" w:rsidP="000C74FD">
      <w:pPr>
        <w:ind w:left="720" w:hanging="720"/>
        <w:jc w:val="both"/>
        <w:rPr>
          <w:rFonts w:ascii="Arial" w:eastAsia="Calibri" w:hAnsi="Arial" w:cs="Arial"/>
        </w:rPr>
      </w:pPr>
      <w:r w:rsidRPr="00345B41">
        <w:rPr>
          <w:rFonts w:ascii="Arial" w:eastAsia="Calibri" w:hAnsi="Arial" w:cs="Arial"/>
        </w:rPr>
        <w:t xml:space="preserve">Rojas González, C.A., </w:t>
      </w:r>
      <w:proofErr w:type="spellStart"/>
      <w:r w:rsidRPr="00345B41">
        <w:rPr>
          <w:rFonts w:ascii="Arial" w:eastAsia="Calibri" w:hAnsi="Arial" w:cs="Arial"/>
        </w:rPr>
        <w:t>Breijo</w:t>
      </w:r>
      <w:proofErr w:type="spellEnd"/>
      <w:r w:rsidRPr="00345B41">
        <w:rPr>
          <w:rFonts w:ascii="Arial" w:eastAsia="Calibri" w:hAnsi="Arial" w:cs="Arial"/>
        </w:rPr>
        <w:t xml:space="preserve"> </w:t>
      </w:r>
      <w:proofErr w:type="spellStart"/>
      <w:r w:rsidRPr="00345B41">
        <w:rPr>
          <w:rFonts w:ascii="Arial" w:eastAsia="Calibri" w:hAnsi="Arial" w:cs="Arial"/>
        </w:rPr>
        <w:t>Worosz</w:t>
      </w:r>
      <w:proofErr w:type="spellEnd"/>
      <w:r w:rsidRPr="00345B41">
        <w:rPr>
          <w:rFonts w:ascii="Arial" w:eastAsia="Calibri" w:hAnsi="Arial" w:cs="Arial"/>
        </w:rPr>
        <w:t xml:space="preserve">, T., Novo Cazorla, M.A. (2018) El desarrollo de la habilidad ubicación temporal con enfoque profesional en la formación del maestro primario. Revista Mendive Vol.16 No.1 (enero-marzo) p.81-88. Disponible en: </w:t>
      </w:r>
      <w:hyperlink r:id="rId12" w:history="1">
        <w:r w:rsidRPr="00345B41">
          <w:rPr>
            <w:rStyle w:val="Hipervnculo"/>
            <w:rFonts w:ascii="Arial" w:eastAsia="Calibri" w:hAnsi="Arial" w:cs="Arial"/>
          </w:rPr>
          <w:t>https://mendive.upr.edu.cu/index.php/MendiveUPR/article/view/1289</w:t>
        </w:r>
      </w:hyperlink>
      <w:r w:rsidRPr="00345B41">
        <w:rPr>
          <w:rFonts w:ascii="Arial" w:eastAsia="Calibri" w:hAnsi="Arial" w:cs="Arial"/>
        </w:rPr>
        <w:t xml:space="preserve"> </w:t>
      </w:r>
    </w:p>
    <w:p w14:paraId="009D746A" w14:textId="77777777" w:rsidR="00C848B5" w:rsidRPr="00482B18" w:rsidRDefault="00C848B5" w:rsidP="000C74FD">
      <w:pPr>
        <w:ind w:left="720" w:hanging="720"/>
        <w:jc w:val="both"/>
        <w:rPr>
          <w:rFonts w:ascii="Arial" w:eastAsia="Calibri" w:hAnsi="Arial" w:cs="Arial"/>
        </w:rPr>
      </w:pPr>
    </w:p>
    <w:p w14:paraId="3387C479" w14:textId="77777777" w:rsidR="00FE0291" w:rsidRPr="00C848B5" w:rsidRDefault="00FE0291" w:rsidP="000C74FD">
      <w:pPr>
        <w:pStyle w:val="Lista2"/>
        <w:tabs>
          <w:tab w:val="left" w:pos="567"/>
          <w:tab w:val="left" w:pos="1260"/>
        </w:tabs>
        <w:spacing w:after="0" w:line="240" w:lineRule="auto"/>
        <w:ind w:left="567" w:hanging="567"/>
        <w:jc w:val="both"/>
        <w:rPr>
          <w:rFonts w:ascii="Arial" w:hAnsi="Arial" w:cs="Arial"/>
          <w:b/>
          <w:sz w:val="24"/>
          <w:szCs w:val="24"/>
          <w:lang w:eastAsia="es-ES_tradnl"/>
        </w:rPr>
      </w:pPr>
      <w:bookmarkStart w:id="1" w:name="_GoBack"/>
      <w:bookmarkEnd w:id="1"/>
    </w:p>
    <w:sectPr w:rsidR="00FE0291" w:rsidRPr="00C848B5" w:rsidSect="00F278EB">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02ACD"/>
    <w:multiLevelType w:val="hybridMultilevel"/>
    <w:tmpl w:val="16368410"/>
    <w:lvl w:ilvl="0" w:tplc="CB841E32">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FE85EFB"/>
    <w:multiLevelType w:val="hybridMultilevel"/>
    <w:tmpl w:val="67BABC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893802"/>
    <w:multiLevelType w:val="hybridMultilevel"/>
    <w:tmpl w:val="CE006B70"/>
    <w:lvl w:ilvl="0" w:tplc="4282F3C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C254A5"/>
    <w:multiLevelType w:val="hybridMultilevel"/>
    <w:tmpl w:val="39DAF3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22E2FCD"/>
    <w:multiLevelType w:val="hybridMultilevel"/>
    <w:tmpl w:val="FB021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3350C26"/>
    <w:multiLevelType w:val="hybridMultilevel"/>
    <w:tmpl w:val="72A822A4"/>
    <w:lvl w:ilvl="0" w:tplc="0C0A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71C36F8"/>
    <w:multiLevelType w:val="hybridMultilevel"/>
    <w:tmpl w:val="B1C8B310"/>
    <w:lvl w:ilvl="0" w:tplc="66E4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F495177"/>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669F3DBB"/>
    <w:multiLevelType w:val="hybridMultilevel"/>
    <w:tmpl w:val="71BE27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6002A1"/>
    <w:multiLevelType w:val="hybridMultilevel"/>
    <w:tmpl w:val="75CA6832"/>
    <w:lvl w:ilvl="0" w:tplc="35F0C8D6">
      <w:start w:val="1"/>
      <w:numFmt w:val="decimal"/>
      <w:lvlText w:val="%1."/>
      <w:lvlJc w:val="left"/>
      <w:pPr>
        <w:tabs>
          <w:tab w:val="num" w:pos="720"/>
        </w:tabs>
        <w:ind w:left="720" w:hanging="360"/>
      </w:pPr>
    </w:lvl>
    <w:lvl w:ilvl="1" w:tplc="237EFABA">
      <w:start w:val="2"/>
      <w:numFmt w:val="decimal"/>
      <w:lvlText w:val="%2-"/>
      <w:lvlJc w:val="left"/>
      <w:pPr>
        <w:tabs>
          <w:tab w:val="num" w:pos="1440"/>
        </w:tabs>
        <w:ind w:left="1440" w:hanging="360"/>
      </w:pPr>
      <w:rPr>
        <w:rFonts w:hint="default"/>
        <w:color w:val="auto"/>
      </w:rPr>
    </w:lvl>
    <w:lvl w:ilvl="2" w:tplc="46ACAD84" w:tentative="1">
      <w:start w:val="1"/>
      <w:numFmt w:val="decimal"/>
      <w:lvlText w:val="%3."/>
      <w:lvlJc w:val="left"/>
      <w:pPr>
        <w:tabs>
          <w:tab w:val="num" w:pos="2160"/>
        </w:tabs>
        <w:ind w:left="2160" w:hanging="360"/>
      </w:pPr>
    </w:lvl>
    <w:lvl w:ilvl="3" w:tplc="2102D400" w:tentative="1">
      <w:start w:val="1"/>
      <w:numFmt w:val="decimal"/>
      <w:lvlText w:val="%4."/>
      <w:lvlJc w:val="left"/>
      <w:pPr>
        <w:tabs>
          <w:tab w:val="num" w:pos="2880"/>
        </w:tabs>
        <w:ind w:left="2880" w:hanging="360"/>
      </w:pPr>
    </w:lvl>
    <w:lvl w:ilvl="4" w:tplc="C5EC78C2" w:tentative="1">
      <w:start w:val="1"/>
      <w:numFmt w:val="decimal"/>
      <w:lvlText w:val="%5."/>
      <w:lvlJc w:val="left"/>
      <w:pPr>
        <w:tabs>
          <w:tab w:val="num" w:pos="3600"/>
        </w:tabs>
        <w:ind w:left="3600" w:hanging="360"/>
      </w:pPr>
    </w:lvl>
    <w:lvl w:ilvl="5" w:tplc="172EC1FA" w:tentative="1">
      <w:start w:val="1"/>
      <w:numFmt w:val="decimal"/>
      <w:lvlText w:val="%6."/>
      <w:lvlJc w:val="left"/>
      <w:pPr>
        <w:tabs>
          <w:tab w:val="num" w:pos="4320"/>
        </w:tabs>
        <w:ind w:left="4320" w:hanging="360"/>
      </w:pPr>
    </w:lvl>
    <w:lvl w:ilvl="6" w:tplc="06C63796" w:tentative="1">
      <w:start w:val="1"/>
      <w:numFmt w:val="decimal"/>
      <w:lvlText w:val="%7."/>
      <w:lvlJc w:val="left"/>
      <w:pPr>
        <w:tabs>
          <w:tab w:val="num" w:pos="5040"/>
        </w:tabs>
        <w:ind w:left="5040" w:hanging="360"/>
      </w:pPr>
    </w:lvl>
    <w:lvl w:ilvl="7" w:tplc="D75A4D76" w:tentative="1">
      <w:start w:val="1"/>
      <w:numFmt w:val="decimal"/>
      <w:lvlText w:val="%8."/>
      <w:lvlJc w:val="left"/>
      <w:pPr>
        <w:tabs>
          <w:tab w:val="num" w:pos="5760"/>
        </w:tabs>
        <w:ind w:left="5760" w:hanging="360"/>
      </w:pPr>
    </w:lvl>
    <w:lvl w:ilvl="8" w:tplc="1C96ED16" w:tentative="1">
      <w:start w:val="1"/>
      <w:numFmt w:val="decimal"/>
      <w:lvlText w:val="%9."/>
      <w:lvlJc w:val="left"/>
      <w:pPr>
        <w:tabs>
          <w:tab w:val="num" w:pos="6480"/>
        </w:tabs>
        <w:ind w:left="6480" w:hanging="360"/>
      </w:pPr>
    </w:lvl>
  </w:abstractNum>
  <w:abstractNum w:abstractNumId="11">
    <w:nsid w:val="71784876"/>
    <w:multiLevelType w:val="hybridMultilevel"/>
    <w:tmpl w:val="B9D81A40"/>
    <w:lvl w:ilvl="0" w:tplc="CB841E32">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693380A"/>
    <w:multiLevelType w:val="hybridMultilevel"/>
    <w:tmpl w:val="3D4040F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E9F5F57"/>
    <w:multiLevelType w:val="hybridMultilevel"/>
    <w:tmpl w:val="84E4A7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7"/>
  </w:num>
  <w:num w:numId="5">
    <w:abstractNumId w:val="9"/>
  </w:num>
  <w:num w:numId="6">
    <w:abstractNumId w:val="12"/>
  </w:num>
  <w:num w:numId="7">
    <w:abstractNumId w:val="2"/>
  </w:num>
  <w:num w:numId="8">
    <w:abstractNumId w:val="11"/>
  </w:num>
  <w:num w:numId="9">
    <w:abstractNumId w:val="6"/>
  </w:num>
  <w:num w:numId="10">
    <w:abstractNumId w:val="1"/>
  </w:num>
  <w:num w:numId="11">
    <w:abstractNumId w:val="10"/>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VE" w:vendorID="64" w:dllVersion="131078" w:nlCheck="1" w:checkStyle="1"/>
  <w:activeWritingStyle w:appName="MSWord" w:lang="es-CO" w:vendorID="64" w:dllVersion="131078" w:nlCheck="1" w:checkStyle="1"/>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34151"/>
    <w:rsid w:val="00000B56"/>
    <w:rsid w:val="000039C2"/>
    <w:rsid w:val="000234D4"/>
    <w:rsid w:val="00032C83"/>
    <w:rsid w:val="00045CC8"/>
    <w:rsid w:val="00054D91"/>
    <w:rsid w:val="00057190"/>
    <w:rsid w:val="00061831"/>
    <w:rsid w:val="000632B4"/>
    <w:rsid w:val="000719F3"/>
    <w:rsid w:val="00081234"/>
    <w:rsid w:val="000A2043"/>
    <w:rsid w:val="000C74FD"/>
    <w:rsid w:val="000D60DC"/>
    <w:rsid w:val="000F065B"/>
    <w:rsid w:val="0011123F"/>
    <w:rsid w:val="00111DCC"/>
    <w:rsid w:val="0012142D"/>
    <w:rsid w:val="001224F6"/>
    <w:rsid w:val="00123A60"/>
    <w:rsid w:val="0013690E"/>
    <w:rsid w:val="00146D9A"/>
    <w:rsid w:val="00151322"/>
    <w:rsid w:val="00177D0A"/>
    <w:rsid w:val="00194E11"/>
    <w:rsid w:val="0019596E"/>
    <w:rsid w:val="001A0DF1"/>
    <w:rsid w:val="001B5CD1"/>
    <w:rsid w:val="001B6337"/>
    <w:rsid w:val="001B799C"/>
    <w:rsid w:val="001C046F"/>
    <w:rsid w:val="001D6000"/>
    <w:rsid w:val="001D6677"/>
    <w:rsid w:val="00201D1B"/>
    <w:rsid w:val="00206765"/>
    <w:rsid w:val="00213B7A"/>
    <w:rsid w:val="00217208"/>
    <w:rsid w:val="00217480"/>
    <w:rsid w:val="00224B26"/>
    <w:rsid w:val="002349B8"/>
    <w:rsid w:val="00235818"/>
    <w:rsid w:val="002363EB"/>
    <w:rsid w:val="00243A52"/>
    <w:rsid w:val="0024775A"/>
    <w:rsid w:val="00262A86"/>
    <w:rsid w:val="00281A3E"/>
    <w:rsid w:val="00282B21"/>
    <w:rsid w:val="002946B5"/>
    <w:rsid w:val="00297393"/>
    <w:rsid w:val="002B50FA"/>
    <w:rsid w:val="002C08C5"/>
    <w:rsid w:val="002E32C0"/>
    <w:rsid w:val="0030199E"/>
    <w:rsid w:val="003073C8"/>
    <w:rsid w:val="00313BE6"/>
    <w:rsid w:val="00317EC0"/>
    <w:rsid w:val="0034078B"/>
    <w:rsid w:val="00340A47"/>
    <w:rsid w:val="00341AD1"/>
    <w:rsid w:val="00345B41"/>
    <w:rsid w:val="00362857"/>
    <w:rsid w:val="0037443B"/>
    <w:rsid w:val="00377161"/>
    <w:rsid w:val="00377946"/>
    <w:rsid w:val="00382CE7"/>
    <w:rsid w:val="003A2C00"/>
    <w:rsid w:val="003A5F61"/>
    <w:rsid w:val="003D27E3"/>
    <w:rsid w:val="003E57B1"/>
    <w:rsid w:val="004250A7"/>
    <w:rsid w:val="00444289"/>
    <w:rsid w:val="00450F99"/>
    <w:rsid w:val="004637D0"/>
    <w:rsid w:val="00465517"/>
    <w:rsid w:val="00482B18"/>
    <w:rsid w:val="00491A82"/>
    <w:rsid w:val="00494DF6"/>
    <w:rsid w:val="004B3F62"/>
    <w:rsid w:val="004B4440"/>
    <w:rsid w:val="004B7E1F"/>
    <w:rsid w:val="004C00AB"/>
    <w:rsid w:val="004C5A33"/>
    <w:rsid w:val="004C70FB"/>
    <w:rsid w:val="004E248D"/>
    <w:rsid w:val="004E647F"/>
    <w:rsid w:val="004F0726"/>
    <w:rsid w:val="005000E7"/>
    <w:rsid w:val="00501D31"/>
    <w:rsid w:val="00520367"/>
    <w:rsid w:val="005431B6"/>
    <w:rsid w:val="0054410E"/>
    <w:rsid w:val="00546187"/>
    <w:rsid w:val="005743BB"/>
    <w:rsid w:val="00584B83"/>
    <w:rsid w:val="00591B3D"/>
    <w:rsid w:val="00596CAA"/>
    <w:rsid w:val="005A1DB7"/>
    <w:rsid w:val="005A4FFA"/>
    <w:rsid w:val="005B57BC"/>
    <w:rsid w:val="005C17F9"/>
    <w:rsid w:val="005C3188"/>
    <w:rsid w:val="005C7B47"/>
    <w:rsid w:val="005D00AE"/>
    <w:rsid w:val="005D281B"/>
    <w:rsid w:val="005D6A76"/>
    <w:rsid w:val="005E2794"/>
    <w:rsid w:val="005E4471"/>
    <w:rsid w:val="005F4FA4"/>
    <w:rsid w:val="005F657E"/>
    <w:rsid w:val="0060193E"/>
    <w:rsid w:val="00606FD5"/>
    <w:rsid w:val="00607A2B"/>
    <w:rsid w:val="0061174A"/>
    <w:rsid w:val="00633DAE"/>
    <w:rsid w:val="00647836"/>
    <w:rsid w:val="0065177C"/>
    <w:rsid w:val="0065216D"/>
    <w:rsid w:val="00653B85"/>
    <w:rsid w:val="00664C35"/>
    <w:rsid w:val="00667CE3"/>
    <w:rsid w:val="00673677"/>
    <w:rsid w:val="0068799A"/>
    <w:rsid w:val="006968C6"/>
    <w:rsid w:val="006A6387"/>
    <w:rsid w:val="006B3298"/>
    <w:rsid w:val="006B41F5"/>
    <w:rsid w:val="006C73F8"/>
    <w:rsid w:val="006D0A52"/>
    <w:rsid w:val="006D4CB6"/>
    <w:rsid w:val="006F2251"/>
    <w:rsid w:val="0070686D"/>
    <w:rsid w:val="007107BD"/>
    <w:rsid w:val="00724464"/>
    <w:rsid w:val="00730DEE"/>
    <w:rsid w:val="007323AC"/>
    <w:rsid w:val="00733744"/>
    <w:rsid w:val="007772FE"/>
    <w:rsid w:val="00780101"/>
    <w:rsid w:val="007B3009"/>
    <w:rsid w:val="007B3F08"/>
    <w:rsid w:val="007B77DB"/>
    <w:rsid w:val="007F24CC"/>
    <w:rsid w:val="007F4E14"/>
    <w:rsid w:val="007F7729"/>
    <w:rsid w:val="007F7C5E"/>
    <w:rsid w:val="00800B15"/>
    <w:rsid w:val="00821B28"/>
    <w:rsid w:val="00830463"/>
    <w:rsid w:val="00843709"/>
    <w:rsid w:val="00845C52"/>
    <w:rsid w:val="00853F3E"/>
    <w:rsid w:val="00857FD9"/>
    <w:rsid w:val="00863638"/>
    <w:rsid w:val="0087329E"/>
    <w:rsid w:val="0088176E"/>
    <w:rsid w:val="008902D1"/>
    <w:rsid w:val="008A0AA2"/>
    <w:rsid w:val="008A0EF8"/>
    <w:rsid w:val="008A1AFB"/>
    <w:rsid w:val="008B5E58"/>
    <w:rsid w:val="008B6CD8"/>
    <w:rsid w:val="008C3A27"/>
    <w:rsid w:val="008E4782"/>
    <w:rsid w:val="008F4EE2"/>
    <w:rsid w:val="00907546"/>
    <w:rsid w:val="009115F7"/>
    <w:rsid w:val="00911AF1"/>
    <w:rsid w:val="00917985"/>
    <w:rsid w:val="00934151"/>
    <w:rsid w:val="009373A9"/>
    <w:rsid w:val="00940B79"/>
    <w:rsid w:val="009435F4"/>
    <w:rsid w:val="009529F0"/>
    <w:rsid w:val="0096440F"/>
    <w:rsid w:val="00972070"/>
    <w:rsid w:val="009769A4"/>
    <w:rsid w:val="0098285F"/>
    <w:rsid w:val="0099126A"/>
    <w:rsid w:val="00993AF3"/>
    <w:rsid w:val="009972EA"/>
    <w:rsid w:val="0099754E"/>
    <w:rsid w:val="009A63A2"/>
    <w:rsid w:val="009B163A"/>
    <w:rsid w:val="009B6C82"/>
    <w:rsid w:val="009C2FB1"/>
    <w:rsid w:val="009C3DC8"/>
    <w:rsid w:val="009C4560"/>
    <w:rsid w:val="009C4780"/>
    <w:rsid w:val="009E08B0"/>
    <w:rsid w:val="009F0316"/>
    <w:rsid w:val="00A00E81"/>
    <w:rsid w:val="00A06935"/>
    <w:rsid w:val="00A24A25"/>
    <w:rsid w:val="00A616C0"/>
    <w:rsid w:val="00A64445"/>
    <w:rsid w:val="00A70366"/>
    <w:rsid w:val="00A72859"/>
    <w:rsid w:val="00A73CFE"/>
    <w:rsid w:val="00A903E5"/>
    <w:rsid w:val="00A93DEE"/>
    <w:rsid w:val="00AB53BF"/>
    <w:rsid w:val="00AB647A"/>
    <w:rsid w:val="00AC0FAA"/>
    <w:rsid w:val="00AC39AE"/>
    <w:rsid w:val="00AC663F"/>
    <w:rsid w:val="00AF4D5A"/>
    <w:rsid w:val="00B166A6"/>
    <w:rsid w:val="00B17B0D"/>
    <w:rsid w:val="00B27FF8"/>
    <w:rsid w:val="00B343D4"/>
    <w:rsid w:val="00B62428"/>
    <w:rsid w:val="00B645E7"/>
    <w:rsid w:val="00B7198A"/>
    <w:rsid w:val="00B71C18"/>
    <w:rsid w:val="00B82CAC"/>
    <w:rsid w:val="00B8791D"/>
    <w:rsid w:val="00B90E4A"/>
    <w:rsid w:val="00B91037"/>
    <w:rsid w:val="00BA1354"/>
    <w:rsid w:val="00BA3D0B"/>
    <w:rsid w:val="00BB49E6"/>
    <w:rsid w:val="00BB7E58"/>
    <w:rsid w:val="00BF028C"/>
    <w:rsid w:val="00C16C39"/>
    <w:rsid w:val="00C2728B"/>
    <w:rsid w:val="00C4241F"/>
    <w:rsid w:val="00C5047E"/>
    <w:rsid w:val="00C730B7"/>
    <w:rsid w:val="00C748E8"/>
    <w:rsid w:val="00C83D86"/>
    <w:rsid w:val="00C848B5"/>
    <w:rsid w:val="00C85DF8"/>
    <w:rsid w:val="00C94EC4"/>
    <w:rsid w:val="00CB7C32"/>
    <w:rsid w:val="00CC48AD"/>
    <w:rsid w:val="00CE16C8"/>
    <w:rsid w:val="00CE536A"/>
    <w:rsid w:val="00CF43DF"/>
    <w:rsid w:val="00CF568C"/>
    <w:rsid w:val="00D1028A"/>
    <w:rsid w:val="00D14357"/>
    <w:rsid w:val="00D25689"/>
    <w:rsid w:val="00D414B7"/>
    <w:rsid w:val="00D442B2"/>
    <w:rsid w:val="00D44894"/>
    <w:rsid w:val="00D5258F"/>
    <w:rsid w:val="00D533D7"/>
    <w:rsid w:val="00D55B56"/>
    <w:rsid w:val="00D73675"/>
    <w:rsid w:val="00D74962"/>
    <w:rsid w:val="00D76AD4"/>
    <w:rsid w:val="00D77720"/>
    <w:rsid w:val="00D901CB"/>
    <w:rsid w:val="00DA5B2B"/>
    <w:rsid w:val="00DB4672"/>
    <w:rsid w:val="00DC6010"/>
    <w:rsid w:val="00DD3850"/>
    <w:rsid w:val="00DD6791"/>
    <w:rsid w:val="00DF00AD"/>
    <w:rsid w:val="00DF158C"/>
    <w:rsid w:val="00DF5279"/>
    <w:rsid w:val="00DF7BE8"/>
    <w:rsid w:val="00E024F1"/>
    <w:rsid w:val="00E13274"/>
    <w:rsid w:val="00E14DB7"/>
    <w:rsid w:val="00E33FB6"/>
    <w:rsid w:val="00E40E80"/>
    <w:rsid w:val="00E4325E"/>
    <w:rsid w:val="00E5540D"/>
    <w:rsid w:val="00E664D6"/>
    <w:rsid w:val="00E805FC"/>
    <w:rsid w:val="00E84747"/>
    <w:rsid w:val="00E87053"/>
    <w:rsid w:val="00E90665"/>
    <w:rsid w:val="00EA106F"/>
    <w:rsid w:val="00EB5F4E"/>
    <w:rsid w:val="00EC27F0"/>
    <w:rsid w:val="00ED238A"/>
    <w:rsid w:val="00EE3F3C"/>
    <w:rsid w:val="00F04524"/>
    <w:rsid w:val="00F04B4B"/>
    <w:rsid w:val="00F200B5"/>
    <w:rsid w:val="00F24A9D"/>
    <w:rsid w:val="00F2708F"/>
    <w:rsid w:val="00F278EB"/>
    <w:rsid w:val="00F30D0A"/>
    <w:rsid w:val="00F5119F"/>
    <w:rsid w:val="00F53261"/>
    <w:rsid w:val="00F7046F"/>
    <w:rsid w:val="00F76B51"/>
    <w:rsid w:val="00F863BC"/>
    <w:rsid w:val="00FC0257"/>
    <w:rsid w:val="00FC2F57"/>
    <w:rsid w:val="00FC3366"/>
    <w:rsid w:val="00FC6D75"/>
    <w:rsid w:val="00FD10D7"/>
    <w:rsid w:val="00FD1A2A"/>
    <w:rsid w:val="00FE0291"/>
    <w:rsid w:val="00FF24ED"/>
    <w:rsid w:val="00FF37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B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E08B0"/>
    <w:pPr>
      <w:keepNext/>
      <w:numPr>
        <w:numId w:val="1"/>
      </w:numPr>
      <w:spacing w:before="240" w:after="60"/>
      <w:outlineLvl w:val="0"/>
    </w:pPr>
    <w:rPr>
      <w:rFonts w:ascii="Arial" w:hAnsi="Arial"/>
      <w:b/>
      <w:bCs/>
      <w:kern w:val="32"/>
      <w:szCs w:val="32"/>
    </w:rPr>
  </w:style>
  <w:style w:type="paragraph" w:styleId="Ttulo2">
    <w:name w:val="heading 2"/>
    <w:basedOn w:val="Normal"/>
    <w:next w:val="Normal"/>
    <w:link w:val="Ttulo2Car"/>
    <w:qFormat/>
    <w:rsid w:val="009E08B0"/>
    <w:pPr>
      <w:keepNext/>
      <w:numPr>
        <w:ilvl w:val="1"/>
        <w:numId w:val="1"/>
      </w:numPr>
      <w:spacing w:before="240" w:after="60" w:line="360" w:lineRule="auto"/>
      <w:jc w:val="both"/>
      <w:outlineLvl w:val="1"/>
    </w:pPr>
    <w:rPr>
      <w:rFonts w:ascii="Arial" w:hAnsi="Arial"/>
      <w:b/>
      <w:bCs/>
      <w:iCs/>
      <w:szCs w:val="28"/>
    </w:rPr>
  </w:style>
  <w:style w:type="paragraph" w:styleId="Ttulo3">
    <w:name w:val="heading 3"/>
    <w:basedOn w:val="Normal"/>
    <w:next w:val="Normal"/>
    <w:link w:val="Ttulo3Car"/>
    <w:qFormat/>
    <w:rsid w:val="009E08B0"/>
    <w:pPr>
      <w:keepNext/>
      <w:numPr>
        <w:ilvl w:val="2"/>
        <w:numId w:val="1"/>
      </w:numPr>
      <w:spacing w:line="360" w:lineRule="auto"/>
      <w:jc w:val="both"/>
      <w:outlineLvl w:val="2"/>
    </w:pPr>
    <w:rPr>
      <w:rFonts w:ascii="Arial" w:hAnsi="Arial"/>
      <w:b/>
      <w:bCs/>
    </w:rPr>
  </w:style>
  <w:style w:type="paragraph" w:styleId="Ttulo4">
    <w:name w:val="heading 4"/>
    <w:basedOn w:val="Normal"/>
    <w:next w:val="Normal"/>
    <w:link w:val="Ttulo4Car"/>
    <w:qFormat/>
    <w:rsid w:val="009E08B0"/>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9E08B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9E08B0"/>
    <w:pPr>
      <w:numPr>
        <w:ilvl w:val="5"/>
        <w:numId w:val="1"/>
      </w:numPr>
      <w:spacing w:before="240" w:after="60"/>
      <w:outlineLvl w:val="5"/>
    </w:pPr>
    <w:rPr>
      <w:rFonts w:ascii="Calibri" w:hAnsi="Calibri"/>
      <w:b/>
      <w:bCs/>
      <w:sz w:val="20"/>
      <w:szCs w:val="20"/>
    </w:rPr>
  </w:style>
  <w:style w:type="paragraph" w:styleId="Ttulo7">
    <w:name w:val="heading 7"/>
    <w:basedOn w:val="Normal"/>
    <w:next w:val="Normal"/>
    <w:link w:val="Ttulo7Car"/>
    <w:qFormat/>
    <w:rsid w:val="009E08B0"/>
    <w:pPr>
      <w:numPr>
        <w:ilvl w:val="6"/>
        <w:numId w:val="1"/>
      </w:numPr>
      <w:spacing w:before="240" w:after="60"/>
      <w:outlineLvl w:val="6"/>
    </w:pPr>
    <w:rPr>
      <w:rFonts w:ascii="Calibri" w:hAnsi="Calibri"/>
    </w:rPr>
  </w:style>
  <w:style w:type="paragraph" w:styleId="Ttulo8">
    <w:name w:val="heading 8"/>
    <w:basedOn w:val="Normal"/>
    <w:next w:val="Normal"/>
    <w:link w:val="Ttulo8Car"/>
    <w:qFormat/>
    <w:rsid w:val="009E08B0"/>
    <w:pPr>
      <w:numPr>
        <w:ilvl w:val="7"/>
        <w:numId w:val="1"/>
      </w:numPr>
      <w:spacing w:before="240" w:after="60"/>
      <w:outlineLvl w:val="7"/>
    </w:pPr>
    <w:rPr>
      <w:rFonts w:ascii="Calibri" w:hAnsi="Calibri"/>
      <w:i/>
      <w:iCs/>
    </w:rPr>
  </w:style>
  <w:style w:type="paragraph" w:styleId="Ttulo9">
    <w:name w:val="heading 9"/>
    <w:basedOn w:val="Normal"/>
    <w:next w:val="Normal"/>
    <w:link w:val="Ttulo9Car"/>
    <w:qFormat/>
    <w:rsid w:val="009E08B0"/>
    <w:pPr>
      <w:numPr>
        <w:ilvl w:val="8"/>
        <w:numId w:val="1"/>
      </w:numPr>
      <w:spacing w:before="240" w:after="60"/>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08B0"/>
    <w:rPr>
      <w:rFonts w:ascii="Arial" w:eastAsia="Times New Roman" w:hAnsi="Arial" w:cs="Times New Roman"/>
      <w:b/>
      <w:bCs/>
      <w:kern w:val="32"/>
      <w:sz w:val="24"/>
      <w:szCs w:val="32"/>
      <w:lang w:eastAsia="es-ES"/>
    </w:rPr>
  </w:style>
  <w:style w:type="character" w:customStyle="1" w:styleId="Ttulo2Car">
    <w:name w:val="Título 2 Car"/>
    <w:basedOn w:val="Fuentedeprrafopredeter"/>
    <w:link w:val="Ttulo2"/>
    <w:rsid w:val="009E08B0"/>
    <w:rPr>
      <w:rFonts w:ascii="Arial" w:eastAsia="Times New Roman" w:hAnsi="Arial" w:cs="Times New Roman"/>
      <w:b/>
      <w:bCs/>
      <w:iCs/>
      <w:sz w:val="24"/>
      <w:szCs w:val="28"/>
      <w:lang w:eastAsia="es-ES"/>
    </w:rPr>
  </w:style>
  <w:style w:type="character" w:customStyle="1" w:styleId="Ttulo3Car">
    <w:name w:val="Título 3 Car"/>
    <w:basedOn w:val="Fuentedeprrafopredeter"/>
    <w:link w:val="Ttulo3"/>
    <w:rsid w:val="009E08B0"/>
    <w:rPr>
      <w:rFonts w:ascii="Arial" w:eastAsia="Times New Roman" w:hAnsi="Arial" w:cs="Times New Roman"/>
      <w:b/>
      <w:bCs/>
      <w:sz w:val="24"/>
      <w:szCs w:val="24"/>
    </w:rPr>
  </w:style>
  <w:style w:type="character" w:customStyle="1" w:styleId="Ttulo4Car">
    <w:name w:val="Título 4 Car"/>
    <w:basedOn w:val="Fuentedeprrafopredeter"/>
    <w:link w:val="Ttulo4"/>
    <w:rsid w:val="009E08B0"/>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9E08B0"/>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9E08B0"/>
    <w:rPr>
      <w:rFonts w:ascii="Calibri" w:eastAsia="Times New Roman" w:hAnsi="Calibri" w:cs="Times New Roman"/>
      <w:b/>
      <w:bCs/>
      <w:sz w:val="20"/>
      <w:szCs w:val="20"/>
      <w:lang w:eastAsia="es-ES"/>
    </w:rPr>
  </w:style>
  <w:style w:type="character" w:customStyle="1" w:styleId="Ttulo7Car">
    <w:name w:val="Título 7 Car"/>
    <w:basedOn w:val="Fuentedeprrafopredeter"/>
    <w:link w:val="Ttulo7"/>
    <w:rsid w:val="009E08B0"/>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9E08B0"/>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9E08B0"/>
    <w:rPr>
      <w:rFonts w:ascii="Cambria" w:eastAsia="Times New Roman" w:hAnsi="Cambria" w:cs="Times New Roman"/>
      <w:sz w:val="20"/>
      <w:szCs w:val="20"/>
      <w:lang w:eastAsia="es-ES"/>
    </w:rPr>
  </w:style>
  <w:style w:type="character" w:styleId="Hipervnculo">
    <w:name w:val="Hyperlink"/>
    <w:uiPriority w:val="99"/>
    <w:rsid w:val="009E08B0"/>
    <w:rPr>
      <w:color w:val="0000FF"/>
      <w:u w:val="single"/>
    </w:rPr>
  </w:style>
  <w:style w:type="paragraph" w:styleId="Prrafodelista">
    <w:name w:val="List Paragraph"/>
    <w:basedOn w:val="Normal"/>
    <w:link w:val="PrrafodelistaCar"/>
    <w:uiPriority w:val="34"/>
    <w:qFormat/>
    <w:rsid w:val="00340A47"/>
    <w:pPr>
      <w:ind w:left="720"/>
      <w:contextualSpacing/>
    </w:pPr>
  </w:style>
  <w:style w:type="paragraph" w:styleId="HTMLconformatoprevio">
    <w:name w:val="HTML Preformatted"/>
    <w:basedOn w:val="Normal"/>
    <w:link w:val="HTMLconformatoprevioCar"/>
    <w:uiPriority w:val="99"/>
    <w:unhideWhenUsed/>
    <w:rsid w:val="0021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217480"/>
    <w:rPr>
      <w:rFonts w:ascii="Courier New" w:eastAsia="Times New Roman" w:hAnsi="Courier New" w:cs="Courier New"/>
      <w:sz w:val="20"/>
      <w:szCs w:val="20"/>
      <w:lang w:eastAsia="es-ES"/>
    </w:rPr>
  </w:style>
  <w:style w:type="paragraph" w:styleId="Bibliografa">
    <w:name w:val="Bibliography"/>
    <w:basedOn w:val="Normal"/>
    <w:next w:val="Normal"/>
    <w:uiPriority w:val="37"/>
    <w:semiHidden/>
    <w:unhideWhenUsed/>
    <w:rsid w:val="004B7E1F"/>
  </w:style>
  <w:style w:type="paragraph" w:styleId="NormalWeb">
    <w:name w:val="Normal (Web)"/>
    <w:basedOn w:val="Normal"/>
    <w:rsid w:val="00FE0291"/>
    <w:pPr>
      <w:spacing w:before="100" w:beforeAutospacing="1" w:after="100" w:afterAutospacing="1"/>
    </w:pPr>
  </w:style>
  <w:style w:type="paragraph" w:styleId="Lista2">
    <w:name w:val="List 2"/>
    <w:basedOn w:val="Normal"/>
    <w:uiPriority w:val="99"/>
    <w:semiHidden/>
    <w:unhideWhenUsed/>
    <w:rsid w:val="00FE0291"/>
    <w:pPr>
      <w:spacing w:after="200" w:line="276" w:lineRule="auto"/>
      <w:ind w:left="566" w:hanging="283"/>
      <w:contextualSpacing/>
    </w:pPr>
    <w:rPr>
      <w:rFonts w:ascii="Calibri" w:eastAsia="Calibri" w:hAnsi="Calibri"/>
      <w:sz w:val="22"/>
      <w:szCs w:val="22"/>
      <w:lang w:eastAsia="en-US"/>
    </w:rPr>
  </w:style>
  <w:style w:type="paragraph" w:styleId="Textoindependiente">
    <w:name w:val="Body Text"/>
    <w:basedOn w:val="Normal"/>
    <w:link w:val="TextoindependienteCar"/>
    <w:uiPriority w:val="99"/>
    <w:semiHidden/>
    <w:unhideWhenUsed/>
    <w:rsid w:val="00FE0291"/>
    <w:pPr>
      <w:spacing w:after="120"/>
    </w:pPr>
    <w:rPr>
      <w:sz w:val="20"/>
      <w:szCs w:val="20"/>
      <w:lang w:val="es-ES_tradnl"/>
    </w:rPr>
  </w:style>
  <w:style w:type="character" w:customStyle="1" w:styleId="TextoindependienteCar">
    <w:name w:val="Texto independiente Car"/>
    <w:basedOn w:val="Fuentedeprrafopredeter"/>
    <w:link w:val="Textoindependiente"/>
    <w:uiPriority w:val="99"/>
    <w:semiHidden/>
    <w:rsid w:val="00FE0291"/>
    <w:rPr>
      <w:rFonts w:ascii="Times New Roman" w:eastAsia="Times New Roman" w:hAnsi="Times New Roman" w:cs="Times New Roman"/>
      <w:sz w:val="20"/>
      <w:szCs w:val="20"/>
      <w:lang w:val="es-ES_tradnl" w:eastAsia="es-ES"/>
    </w:rPr>
  </w:style>
  <w:style w:type="character" w:customStyle="1" w:styleId="fontstyle01">
    <w:name w:val="fontstyle01"/>
    <w:rsid w:val="00FE0291"/>
    <w:rPr>
      <w:rFonts w:ascii="TimesNewRomanPSMT" w:hAnsi="TimesNewRomanPSMT" w:hint="default"/>
      <w:b w:val="0"/>
      <w:bCs w:val="0"/>
      <w:i w:val="0"/>
      <w:iCs w:val="0"/>
      <w:color w:val="000000"/>
      <w:sz w:val="28"/>
      <w:szCs w:val="28"/>
    </w:rPr>
  </w:style>
  <w:style w:type="character" w:customStyle="1" w:styleId="fontstyle21">
    <w:name w:val="fontstyle21"/>
    <w:basedOn w:val="Fuentedeprrafopredeter"/>
    <w:rsid w:val="00FE0291"/>
    <w:rPr>
      <w:rFonts w:ascii="Arial-BoldMT" w:hAnsi="Arial-BoldMT" w:hint="default"/>
      <w:b/>
      <w:bCs/>
      <w:i w:val="0"/>
      <w:iCs w:val="0"/>
      <w:color w:val="000000"/>
      <w:sz w:val="24"/>
      <w:szCs w:val="24"/>
    </w:rPr>
  </w:style>
  <w:style w:type="character" w:customStyle="1" w:styleId="PrrafodelistaCar">
    <w:name w:val="Párrafo de lista Car"/>
    <w:link w:val="Prrafodelista"/>
    <w:uiPriority w:val="34"/>
    <w:locked/>
    <w:rsid w:val="00FE0291"/>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73C8"/>
    <w:rPr>
      <w:sz w:val="16"/>
      <w:szCs w:val="16"/>
    </w:rPr>
  </w:style>
  <w:style w:type="paragraph" w:styleId="Textocomentario">
    <w:name w:val="annotation text"/>
    <w:basedOn w:val="Normal"/>
    <w:link w:val="TextocomentarioCar"/>
    <w:uiPriority w:val="99"/>
    <w:semiHidden/>
    <w:unhideWhenUsed/>
    <w:rsid w:val="003073C8"/>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3073C8"/>
    <w:rPr>
      <w:sz w:val="20"/>
      <w:szCs w:val="20"/>
    </w:rPr>
  </w:style>
  <w:style w:type="paragraph" w:styleId="Textodeglobo">
    <w:name w:val="Balloon Text"/>
    <w:basedOn w:val="Normal"/>
    <w:link w:val="TextodegloboCar"/>
    <w:uiPriority w:val="99"/>
    <w:semiHidden/>
    <w:unhideWhenUsed/>
    <w:rsid w:val="003073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3C8"/>
    <w:rPr>
      <w:rFonts w:ascii="Segoe UI" w:eastAsia="Times New Roman" w:hAnsi="Segoe UI" w:cs="Segoe UI"/>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845C52"/>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845C52"/>
    <w:rPr>
      <w:rFonts w:ascii="Times New Roman" w:eastAsia="Times New Roman" w:hAnsi="Times New Roman" w:cs="Times New Roman"/>
      <w:b/>
      <w:bCs/>
      <w:sz w:val="20"/>
      <w:szCs w:val="20"/>
      <w:lang w:eastAsia="es-ES"/>
    </w:rPr>
  </w:style>
  <w:style w:type="paragraph" w:customStyle="1" w:styleId="NormalText">
    <w:name w:val="Normal Text"/>
    <w:rsid w:val="00AB53BF"/>
    <w:pPr>
      <w:autoSpaceDE w:val="0"/>
      <w:autoSpaceDN w:val="0"/>
      <w:adjustRightInd w:val="0"/>
      <w:spacing w:after="0" w:line="360" w:lineRule="auto"/>
      <w:ind w:right="-142"/>
      <w:jc w:val="both"/>
    </w:pPr>
    <w:rPr>
      <w:rFonts w:ascii="Arial" w:eastAsia="Times New Roman" w:hAnsi="Arial" w:cs="Times New Roman"/>
      <w:sz w:val="24"/>
      <w:szCs w:val="24"/>
      <w:lang w:eastAsia="es-ES"/>
    </w:rPr>
  </w:style>
  <w:style w:type="character" w:customStyle="1" w:styleId="y2iqfc">
    <w:name w:val="y2iqfc"/>
    <w:basedOn w:val="Fuentedeprrafopredeter"/>
    <w:rsid w:val="00CB7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570">
      <w:bodyDiv w:val="1"/>
      <w:marLeft w:val="0"/>
      <w:marRight w:val="0"/>
      <w:marTop w:val="0"/>
      <w:marBottom w:val="0"/>
      <w:divBdr>
        <w:top w:val="none" w:sz="0" w:space="0" w:color="auto"/>
        <w:left w:val="none" w:sz="0" w:space="0" w:color="auto"/>
        <w:bottom w:val="none" w:sz="0" w:space="0" w:color="auto"/>
        <w:right w:val="none" w:sz="0" w:space="0" w:color="auto"/>
      </w:divBdr>
    </w:div>
    <w:div w:id="336270620">
      <w:bodyDiv w:val="1"/>
      <w:marLeft w:val="0"/>
      <w:marRight w:val="0"/>
      <w:marTop w:val="0"/>
      <w:marBottom w:val="0"/>
      <w:divBdr>
        <w:top w:val="none" w:sz="0" w:space="0" w:color="auto"/>
        <w:left w:val="none" w:sz="0" w:space="0" w:color="auto"/>
        <w:bottom w:val="none" w:sz="0" w:space="0" w:color="auto"/>
        <w:right w:val="none" w:sz="0" w:space="0" w:color="auto"/>
      </w:divBdr>
    </w:div>
    <w:div w:id="413161857">
      <w:bodyDiv w:val="1"/>
      <w:marLeft w:val="0"/>
      <w:marRight w:val="0"/>
      <w:marTop w:val="0"/>
      <w:marBottom w:val="0"/>
      <w:divBdr>
        <w:top w:val="none" w:sz="0" w:space="0" w:color="auto"/>
        <w:left w:val="none" w:sz="0" w:space="0" w:color="auto"/>
        <w:bottom w:val="none" w:sz="0" w:space="0" w:color="auto"/>
        <w:right w:val="none" w:sz="0" w:space="0" w:color="auto"/>
      </w:divBdr>
      <w:divsChild>
        <w:div w:id="1849558597">
          <w:marLeft w:val="0"/>
          <w:marRight w:val="0"/>
          <w:marTop w:val="0"/>
          <w:marBottom w:val="0"/>
          <w:divBdr>
            <w:top w:val="none" w:sz="0" w:space="0" w:color="auto"/>
            <w:left w:val="none" w:sz="0" w:space="0" w:color="auto"/>
            <w:bottom w:val="none" w:sz="0" w:space="0" w:color="auto"/>
            <w:right w:val="none" w:sz="0" w:space="0" w:color="auto"/>
          </w:divBdr>
        </w:div>
      </w:divsChild>
    </w:div>
    <w:div w:id="439111239">
      <w:bodyDiv w:val="1"/>
      <w:marLeft w:val="0"/>
      <w:marRight w:val="0"/>
      <w:marTop w:val="0"/>
      <w:marBottom w:val="0"/>
      <w:divBdr>
        <w:top w:val="none" w:sz="0" w:space="0" w:color="auto"/>
        <w:left w:val="none" w:sz="0" w:space="0" w:color="auto"/>
        <w:bottom w:val="none" w:sz="0" w:space="0" w:color="auto"/>
        <w:right w:val="none" w:sz="0" w:space="0" w:color="auto"/>
      </w:divBdr>
    </w:div>
    <w:div w:id="623656259">
      <w:bodyDiv w:val="1"/>
      <w:marLeft w:val="0"/>
      <w:marRight w:val="0"/>
      <w:marTop w:val="0"/>
      <w:marBottom w:val="0"/>
      <w:divBdr>
        <w:top w:val="none" w:sz="0" w:space="0" w:color="auto"/>
        <w:left w:val="none" w:sz="0" w:space="0" w:color="auto"/>
        <w:bottom w:val="none" w:sz="0" w:space="0" w:color="auto"/>
        <w:right w:val="none" w:sz="0" w:space="0" w:color="auto"/>
      </w:divBdr>
      <w:divsChild>
        <w:div w:id="1981108811">
          <w:marLeft w:val="0"/>
          <w:marRight w:val="0"/>
          <w:marTop w:val="0"/>
          <w:marBottom w:val="0"/>
          <w:divBdr>
            <w:top w:val="none" w:sz="0" w:space="0" w:color="auto"/>
            <w:left w:val="none" w:sz="0" w:space="0" w:color="auto"/>
            <w:bottom w:val="none" w:sz="0" w:space="0" w:color="auto"/>
            <w:right w:val="none" w:sz="0" w:space="0" w:color="auto"/>
          </w:divBdr>
          <w:divsChild>
            <w:div w:id="552891817">
              <w:marLeft w:val="0"/>
              <w:marRight w:val="0"/>
              <w:marTop w:val="0"/>
              <w:marBottom w:val="0"/>
              <w:divBdr>
                <w:top w:val="none" w:sz="0" w:space="0" w:color="auto"/>
                <w:left w:val="none" w:sz="0" w:space="0" w:color="auto"/>
                <w:bottom w:val="none" w:sz="0" w:space="0" w:color="auto"/>
                <w:right w:val="none" w:sz="0" w:space="0" w:color="auto"/>
              </w:divBdr>
              <w:divsChild>
                <w:div w:id="18269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1250">
      <w:bodyDiv w:val="1"/>
      <w:marLeft w:val="0"/>
      <w:marRight w:val="0"/>
      <w:marTop w:val="0"/>
      <w:marBottom w:val="0"/>
      <w:divBdr>
        <w:top w:val="none" w:sz="0" w:space="0" w:color="auto"/>
        <w:left w:val="none" w:sz="0" w:space="0" w:color="auto"/>
        <w:bottom w:val="none" w:sz="0" w:space="0" w:color="auto"/>
        <w:right w:val="none" w:sz="0" w:space="0" w:color="auto"/>
      </w:divBdr>
    </w:div>
    <w:div w:id="834566554">
      <w:bodyDiv w:val="1"/>
      <w:marLeft w:val="0"/>
      <w:marRight w:val="0"/>
      <w:marTop w:val="0"/>
      <w:marBottom w:val="0"/>
      <w:divBdr>
        <w:top w:val="none" w:sz="0" w:space="0" w:color="auto"/>
        <w:left w:val="none" w:sz="0" w:space="0" w:color="auto"/>
        <w:bottom w:val="none" w:sz="0" w:space="0" w:color="auto"/>
        <w:right w:val="none" w:sz="0" w:space="0" w:color="auto"/>
      </w:divBdr>
    </w:div>
    <w:div w:id="16068126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63">
          <w:marLeft w:val="0"/>
          <w:marRight w:val="0"/>
          <w:marTop w:val="0"/>
          <w:marBottom w:val="0"/>
          <w:divBdr>
            <w:top w:val="none" w:sz="0" w:space="0" w:color="auto"/>
            <w:left w:val="none" w:sz="0" w:space="0" w:color="auto"/>
            <w:bottom w:val="none" w:sz="0" w:space="0" w:color="auto"/>
            <w:right w:val="none" w:sz="0" w:space="0" w:color="auto"/>
          </w:divBdr>
        </w:div>
        <w:div w:id="247470872">
          <w:marLeft w:val="0"/>
          <w:marRight w:val="0"/>
          <w:marTop w:val="0"/>
          <w:marBottom w:val="0"/>
          <w:divBdr>
            <w:top w:val="none" w:sz="0" w:space="0" w:color="auto"/>
            <w:left w:val="none" w:sz="0" w:space="0" w:color="auto"/>
            <w:bottom w:val="none" w:sz="0" w:space="0" w:color="auto"/>
            <w:right w:val="none" w:sz="0" w:space="0" w:color="auto"/>
          </w:divBdr>
        </w:div>
        <w:div w:id="2141072132">
          <w:marLeft w:val="0"/>
          <w:marRight w:val="0"/>
          <w:marTop w:val="0"/>
          <w:marBottom w:val="0"/>
          <w:divBdr>
            <w:top w:val="none" w:sz="0" w:space="0" w:color="auto"/>
            <w:left w:val="none" w:sz="0" w:space="0" w:color="auto"/>
            <w:bottom w:val="none" w:sz="0" w:space="0" w:color="auto"/>
            <w:right w:val="none" w:sz="0" w:space="0" w:color="auto"/>
          </w:divBdr>
        </w:div>
        <w:div w:id="1324436192">
          <w:marLeft w:val="0"/>
          <w:marRight w:val="0"/>
          <w:marTop w:val="0"/>
          <w:marBottom w:val="0"/>
          <w:divBdr>
            <w:top w:val="none" w:sz="0" w:space="0" w:color="auto"/>
            <w:left w:val="none" w:sz="0" w:space="0" w:color="auto"/>
            <w:bottom w:val="none" w:sz="0" w:space="0" w:color="auto"/>
            <w:right w:val="none" w:sz="0" w:space="0" w:color="auto"/>
          </w:divBdr>
        </w:div>
        <w:div w:id="154299451">
          <w:marLeft w:val="0"/>
          <w:marRight w:val="0"/>
          <w:marTop w:val="0"/>
          <w:marBottom w:val="0"/>
          <w:divBdr>
            <w:top w:val="none" w:sz="0" w:space="0" w:color="auto"/>
            <w:left w:val="none" w:sz="0" w:space="0" w:color="auto"/>
            <w:bottom w:val="none" w:sz="0" w:space="0" w:color="auto"/>
            <w:right w:val="none" w:sz="0" w:space="0" w:color="auto"/>
          </w:divBdr>
        </w:div>
        <w:div w:id="1320420360">
          <w:marLeft w:val="0"/>
          <w:marRight w:val="0"/>
          <w:marTop w:val="0"/>
          <w:marBottom w:val="0"/>
          <w:divBdr>
            <w:top w:val="none" w:sz="0" w:space="0" w:color="auto"/>
            <w:left w:val="none" w:sz="0" w:space="0" w:color="auto"/>
            <w:bottom w:val="none" w:sz="0" w:space="0" w:color="auto"/>
            <w:right w:val="none" w:sz="0" w:space="0" w:color="auto"/>
          </w:divBdr>
        </w:div>
        <w:div w:id="1075973693">
          <w:marLeft w:val="0"/>
          <w:marRight w:val="0"/>
          <w:marTop w:val="0"/>
          <w:marBottom w:val="0"/>
          <w:divBdr>
            <w:top w:val="none" w:sz="0" w:space="0" w:color="auto"/>
            <w:left w:val="none" w:sz="0" w:space="0" w:color="auto"/>
            <w:bottom w:val="none" w:sz="0" w:space="0" w:color="auto"/>
            <w:right w:val="none" w:sz="0" w:space="0" w:color="auto"/>
          </w:divBdr>
        </w:div>
        <w:div w:id="1474761577">
          <w:marLeft w:val="0"/>
          <w:marRight w:val="0"/>
          <w:marTop w:val="0"/>
          <w:marBottom w:val="0"/>
          <w:divBdr>
            <w:top w:val="none" w:sz="0" w:space="0" w:color="auto"/>
            <w:left w:val="none" w:sz="0" w:space="0" w:color="auto"/>
            <w:bottom w:val="none" w:sz="0" w:space="0" w:color="auto"/>
            <w:right w:val="none" w:sz="0" w:space="0" w:color="auto"/>
          </w:divBdr>
        </w:div>
        <w:div w:id="993727875">
          <w:marLeft w:val="0"/>
          <w:marRight w:val="0"/>
          <w:marTop w:val="0"/>
          <w:marBottom w:val="0"/>
          <w:divBdr>
            <w:top w:val="none" w:sz="0" w:space="0" w:color="auto"/>
            <w:left w:val="none" w:sz="0" w:space="0" w:color="auto"/>
            <w:bottom w:val="none" w:sz="0" w:space="0" w:color="auto"/>
            <w:right w:val="none" w:sz="0" w:space="0" w:color="auto"/>
          </w:divBdr>
        </w:div>
        <w:div w:id="1202596830">
          <w:marLeft w:val="0"/>
          <w:marRight w:val="0"/>
          <w:marTop w:val="0"/>
          <w:marBottom w:val="0"/>
          <w:divBdr>
            <w:top w:val="none" w:sz="0" w:space="0" w:color="auto"/>
            <w:left w:val="none" w:sz="0" w:space="0" w:color="auto"/>
            <w:bottom w:val="none" w:sz="0" w:space="0" w:color="auto"/>
            <w:right w:val="none" w:sz="0" w:space="0" w:color="auto"/>
          </w:divBdr>
        </w:div>
        <w:div w:id="1969049467">
          <w:marLeft w:val="0"/>
          <w:marRight w:val="0"/>
          <w:marTop w:val="0"/>
          <w:marBottom w:val="0"/>
          <w:divBdr>
            <w:top w:val="none" w:sz="0" w:space="0" w:color="auto"/>
            <w:left w:val="none" w:sz="0" w:space="0" w:color="auto"/>
            <w:bottom w:val="none" w:sz="0" w:space="0" w:color="auto"/>
            <w:right w:val="none" w:sz="0" w:space="0" w:color="auto"/>
          </w:divBdr>
        </w:div>
        <w:div w:id="1226986741">
          <w:marLeft w:val="0"/>
          <w:marRight w:val="0"/>
          <w:marTop w:val="0"/>
          <w:marBottom w:val="0"/>
          <w:divBdr>
            <w:top w:val="none" w:sz="0" w:space="0" w:color="auto"/>
            <w:left w:val="none" w:sz="0" w:space="0" w:color="auto"/>
            <w:bottom w:val="none" w:sz="0" w:space="0" w:color="auto"/>
            <w:right w:val="none" w:sz="0" w:space="0" w:color="auto"/>
          </w:divBdr>
        </w:div>
        <w:div w:id="1616862679">
          <w:marLeft w:val="0"/>
          <w:marRight w:val="0"/>
          <w:marTop w:val="0"/>
          <w:marBottom w:val="0"/>
          <w:divBdr>
            <w:top w:val="none" w:sz="0" w:space="0" w:color="auto"/>
            <w:left w:val="none" w:sz="0" w:space="0" w:color="auto"/>
            <w:bottom w:val="none" w:sz="0" w:space="0" w:color="auto"/>
            <w:right w:val="none" w:sz="0" w:space="0" w:color="auto"/>
          </w:divBdr>
        </w:div>
        <w:div w:id="817965153">
          <w:marLeft w:val="0"/>
          <w:marRight w:val="0"/>
          <w:marTop w:val="0"/>
          <w:marBottom w:val="0"/>
          <w:divBdr>
            <w:top w:val="none" w:sz="0" w:space="0" w:color="auto"/>
            <w:left w:val="none" w:sz="0" w:space="0" w:color="auto"/>
            <w:bottom w:val="none" w:sz="0" w:space="0" w:color="auto"/>
            <w:right w:val="none" w:sz="0" w:space="0" w:color="auto"/>
          </w:divBdr>
        </w:div>
        <w:div w:id="727151176">
          <w:marLeft w:val="0"/>
          <w:marRight w:val="0"/>
          <w:marTop w:val="0"/>
          <w:marBottom w:val="0"/>
          <w:divBdr>
            <w:top w:val="none" w:sz="0" w:space="0" w:color="auto"/>
            <w:left w:val="none" w:sz="0" w:space="0" w:color="auto"/>
            <w:bottom w:val="none" w:sz="0" w:space="0" w:color="auto"/>
            <w:right w:val="none" w:sz="0" w:space="0" w:color="auto"/>
          </w:divBdr>
        </w:div>
      </w:divsChild>
    </w:div>
    <w:div w:id="1753311690">
      <w:bodyDiv w:val="1"/>
      <w:marLeft w:val="0"/>
      <w:marRight w:val="0"/>
      <w:marTop w:val="0"/>
      <w:marBottom w:val="0"/>
      <w:divBdr>
        <w:top w:val="none" w:sz="0" w:space="0" w:color="auto"/>
        <w:left w:val="none" w:sz="0" w:space="0" w:color="auto"/>
        <w:bottom w:val="none" w:sz="0" w:space="0" w:color="auto"/>
        <w:right w:val="none" w:sz="0" w:space="0" w:color="auto"/>
      </w:divBdr>
      <w:divsChild>
        <w:div w:id="1299535539">
          <w:marLeft w:val="0"/>
          <w:marRight w:val="0"/>
          <w:marTop w:val="0"/>
          <w:marBottom w:val="0"/>
          <w:divBdr>
            <w:top w:val="none" w:sz="0" w:space="0" w:color="auto"/>
            <w:left w:val="none" w:sz="0" w:space="0" w:color="auto"/>
            <w:bottom w:val="none" w:sz="0" w:space="0" w:color="auto"/>
            <w:right w:val="none" w:sz="0" w:space="0" w:color="auto"/>
          </w:divBdr>
        </w:div>
        <w:div w:id="659311542">
          <w:marLeft w:val="0"/>
          <w:marRight w:val="0"/>
          <w:marTop w:val="0"/>
          <w:marBottom w:val="0"/>
          <w:divBdr>
            <w:top w:val="none" w:sz="0" w:space="0" w:color="auto"/>
            <w:left w:val="none" w:sz="0" w:space="0" w:color="auto"/>
            <w:bottom w:val="none" w:sz="0" w:space="0" w:color="auto"/>
            <w:right w:val="none" w:sz="0" w:space="0" w:color="auto"/>
          </w:divBdr>
        </w:div>
        <w:div w:id="426539213">
          <w:marLeft w:val="0"/>
          <w:marRight w:val="0"/>
          <w:marTop w:val="0"/>
          <w:marBottom w:val="0"/>
          <w:divBdr>
            <w:top w:val="none" w:sz="0" w:space="0" w:color="auto"/>
            <w:left w:val="none" w:sz="0" w:space="0" w:color="auto"/>
            <w:bottom w:val="none" w:sz="0" w:space="0" w:color="auto"/>
            <w:right w:val="none" w:sz="0" w:space="0" w:color="auto"/>
          </w:divBdr>
        </w:div>
        <w:div w:id="1890025217">
          <w:marLeft w:val="0"/>
          <w:marRight w:val="0"/>
          <w:marTop w:val="0"/>
          <w:marBottom w:val="0"/>
          <w:divBdr>
            <w:top w:val="none" w:sz="0" w:space="0" w:color="auto"/>
            <w:left w:val="none" w:sz="0" w:space="0" w:color="auto"/>
            <w:bottom w:val="none" w:sz="0" w:space="0" w:color="auto"/>
            <w:right w:val="none" w:sz="0" w:space="0" w:color="auto"/>
          </w:divBdr>
        </w:div>
        <w:div w:id="160825350">
          <w:marLeft w:val="0"/>
          <w:marRight w:val="0"/>
          <w:marTop w:val="0"/>
          <w:marBottom w:val="0"/>
          <w:divBdr>
            <w:top w:val="none" w:sz="0" w:space="0" w:color="auto"/>
            <w:left w:val="none" w:sz="0" w:space="0" w:color="auto"/>
            <w:bottom w:val="none" w:sz="0" w:space="0" w:color="auto"/>
            <w:right w:val="none" w:sz="0" w:space="0" w:color="auto"/>
          </w:divBdr>
        </w:div>
      </w:divsChild>
    </w:div>
    <w:div w:id="20223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zmal.pereda@upr.edu.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nia.hernandezc@upr.edu.cu" TargetMode="External"/><Relationship Id="rId12" Type="http://schemas.openxmlformats.org/officeDocument/2006/relationships/hyperlink" Target="https://mendive.upr.edu.cu/index.php/MendiveUPR/article/view/12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dive.upr.edu.cu/index.php/MendiveUPR/article/view/1381" TargetMode="External"/><Relationship Id="rId5" Type="http://schemas.openxmlformats.org/officeDocument/2006/relationships/settings" Target="settings.xml"/><Relationship Id="rId10" Type="http://schemas.openxmlformats.org/officeDocument/2006/relationships/hyperlink" Target="http://mendive.upr.edu.cu/index.php/MendiveUPR/article/view/2099" TargetMode="External"/><Relationship Id="rId4" Type="http://schemas.microsoft.com/office/2007/relationships/stylesWithEffects" Target="stylesWithEffects.xml"/><Relationship Id="rId9" Type="http://schemas.openxmlformats.org/officeDocument/2006/relationships/hyperlink" Target="https://rrp.cujae.edu.cu/index.php/rrp/article/view/9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9FA0A-56D4-4974-8D02-7F18998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10</Pages>
  <Words>4640</Words>
  <Characters>25521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tania.hernandezc</dc:creator>
  <cp:lastModifiedBy>DIAGNOSIS DH</cp:lastModifiedBy>
  <cp:revision>284</cp:revision>
  <dcterms:created xsi:type="dcterms:W3CDTF">2018-05-16T14:04:00Z</dcterms:created>
  <dcterms:modified xsi:type="dcterms:W3CDTF">2021-07-21T13:21:00Z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zotero-version="5.0.37"&gt;&lt;session id="KOAJ42Hw"/&gt;&lt;style id="http://www.zotero.org/styles/apa" locale="es-ES"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