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BE4595" w14:textId="547F4384" w:rsidR="009045B1" w:rsidRPr="00BE3666" w:rsidRDefault="00CE1FD3" w:rsidP="001E44A7">
      <w:pPr>
        <w:spacing w:after="0" w:line="360" w:lineRule="auto"/>
        <w:jc w:val="center"/>
        <w:rPr>
          <w:rFonts w:ascii="Arial" w:hAnsi="Arial" w:cs="Arial"/>
          <w:b/>
          <w:bCs/>
          <w:sz w:val="24"/>
          <w:szCs w:val="24"/>
        </w:rPr>
      </w:pPr>
      <w:bookmarkStart w:id="0" w:name="_GoBack"/>
      <w:bookmarkEnd w:id="0"/>
      <w:r w:rsidRPr="00BE3666">
        <w:rPr>
          <w:rFonts w:ascii="Arial" w:hAnsi="Arial" w:cs="Arial"/>
          <w:b/>
          <w:bCs/>
          <w:sz w:val="24"/>
          <w:szCs w:val="24"/>
        </w:rPr>
        <w:t>Hacia una Agenda Educativa Juvenil</w:t>
      </w:r>
    </w:p>
    <w:p w14:paraId="4080111D" w14:textId="77777777" w:rsidR="00CE1FD3" w:rsidRPr="00CE1FD3" w:rsidRDefault="00CE1FD3" w:rsidP="00CE1FD3">
      <w:pPr>
        <w:spacing w:after="0" w:line="360" w:lineRule="auto"/>
        <w:ind w:left="2832" w:firstLine="708"/>
        <w:jc w:val="both"/>
        <w:rPr>
          <w:rFonts w:ascii="Arial" w:hAnsi="Arial" w:cs="Arial"/>
          <w:i/>
          <w:iCs/>
        </w:rPr>
      </w:pPr>
      <w:r w:rsidRPr="00BE3666">
        <w:rPr>
          <w:rFonts w:ascii="Arial" w:hAnsi="Arial" w:cs="Arial"/>
          <w:i/>
          <w:iCs/>
        </w:rPr>
        <w:t>Salvador Percastre-Mendizabal</w:t>
      </w:r>
    </w:p>
    <w:p w14:paraId="0C1D50EB" w14:textId="77777777" w:rsidR="009045B1" w:rsidRPr="002C33E8" w:rsidRDefault="009045B1" w:rsidP="002C33E8">
      <w:pPr>
        <w:spacing w:after="0" w:line="360" w:lineRule="auto"/>
        <w:ind w:firstLine="708"/>
        <w:jc w:val="both"/>
        <w:rPr>
          <w:rFonts w:ascii="Arial" w:hAnsi="Arial" w:cs="Arial"/>
          <w:b/>
          <w:bCs/>
          <w:sz w:val="24"/>
          <w:szCs w:val="24"/>
        </w:rPr>
      </w:pPr>
      <w:r w:rsidRPr="002C33E8">
        <w:rPr>
          <w:rFonts w:ascii="Arial" w:hAnsi="Arial" w:cs="Arial"/>
          <w:b/>
          <w:bCs/>
          <w:sz w:val="24"/>
          <w:szCs w:val="24"/>
        </w:rPr>
        <w:t>Introducción</w:t>
      </w:r>
    </w:p>
    <w:p w14:paraId="5BB5F081" w14:textId="668E1734" w:rsidR="00C34A44" w:rsidRPr="002C33E8" w:rsidRDefault="002A56B7" w:rsidP="002C33E8">
      <w:pPr>
        <w:spacing w:after="0" w:line="360" w:lineRule="auto"/>
        <w:jc w:val="both"/>
        <w:rPr>
          <w:rFonts w:ascii="Arial" w:hAnsi="Arial" w:cs="Arial"/>
          <w:sz w:val="24"/>
          <w:szCs w:val="24"/>
        </w:rPr>
      </w:pPr>
      <w:r w:rsidRPr="002C33E8">
        <w:rPr>
          <w:rFonts w:ascii="Arial" w:eastAsia="Times New Roman" w:hAnsi="Arial" w:cs="Arial"/>
          <w:sz w:val="24"/>
          <w:szCs w:val="24"/>
          <w:lang w:eastAsia="es-MX"/>
        </w:rPr>
        <w:t>Aprender es innato</w:t>
      </w:r>
      <w:r w:rsidR="006906C1">
        <w:rPr>
          <w:rFonts w:ascii="Arial" w:eastAsia="Times New Roman" w:hAnsi="Arial" w:cs="Arial"/>
          <w:sz w:val="24"/>
          <w:szCs w:val="24"/>
          <w:lang w:eastAsia="es-MX"/>
        </w:rPr>
        <w:t>, e</w:t>
      </w:r>
      <w:r w:rsidRPr="002C33E8">
        <w:rPr>
          <w:rFonts w:ascii="Arial" w:eastAsia="Times New Roman" w:hAnsi="Arial" w:cs="Arial"/>
          <w:sz w:val="24"/>
          <w:szCs w:val="24"/>
          <w:lang w:eastAsia="es-MX"/>
        </w:rPr>
        <w:t>l desarrollo de la humanidad depende de ello</w:t>
      </w:r>
      <w:r w:rsidRPr="002C33E8">
        <w:rPr>
          <w:rFonts w:ascii="Arial" w:hAnsi="Arial" w:cs="Arial"/>
          <w:sz w:val="24"/>
          <w:szCs w:val="24"/>
        </w:rPr>
        <w:t>.</w:t>
      </w:r>
      <w:r w:rsidR="00202200" w:rsidRPr="002C33E8">
        <w:rPr>
          <w:rFonts w:ascii="Arial" w:hAnsi="Arial" w:cs="Arial"/>
          <w:sz w:val="24"/>
          <w:szCs w:val="24"/>
        </w:rPr>
        <w:t xml:space="preserve"> </w:t>
      </w:r>
      <w:r w:rsidR="006906C1">
        <w:rPr>
          <w:rFonts w:ascii="Arial" w:hAnsi="Arial" w:cs="Arial"/>
          <w:sz w:val="24"/>
          <w:szCs w:val="24"/>
        </w:rPr>
        <w:t>Se puede afirmar que l</w:t>
      </w:r>
      <w:r w:rsidR="00C34A44" w:rsidRPr="002C33E8">
        <w:rPr>
          <w:rFonts w:ascii="Arial" w:hAnsi="Arial" w:cs="Arial"/>
          <w:sz w:val="24"/>
          <w:szCs w:val="24"/>
        </w:rPr>
        <w:t>a educación es tan antigua como el hombre mismo</w:t>
      </w:r>
      <w:r w:rsidR="006906C1">
        <w:rPr>
          <w:rFonts w:ascii="Arial" w:hAnsi="Arial" w:cs="Arial"/>
          <w:sz w:val="24"/>
          <w:szCs w:val="24"/>
        </w:rPr>
        <w:t>, así</w:t>
      </w:r>
      <w:r w:rsidR="00C34A44" w:rsidRPr="002C33E8">
        <w:rPr>
          <w:rFonts w:ascii="Arial" w:hAnsi="Arial" w:cs="Arial"/>
          <w:sz w:val="24"/>
          <w:szCs w:val="24"/>
        </w:rPr>
        <w:t xml:space="preserve"> </w:t>
      </w:r>
      <w:r w:rsidR="006906C1">
        <w:rPr>
          <w:rFonts w:ascii="Arial" w:eastAsia="Times New Roman" w:hAnsi="Arial" w:cs="Arial"/>
          <w:sz w:val="24"/>
          <w:szCs w:val="24"/>
          <w:lang w:eastAsia="es-MX"/>
        </w:rPr>
        <w:t>l</w:t>
      </w:r>
      <w:r w:rsidR="007D3C59" w:rsidRPr="002C33E8">
        <w:rPr>
          <w:rFonts w:ascii="Arial" w:eastAsia="Times New Roman" w:hAnsi="Arial" w:cs="Arial"/>
          <w:sz w:val="24"/>
          <w:szCs w:val="24"/>
          <w:lang w:eastAsia="es-MX"/>
        </w:rPr>
        <w:t xml:space="preserve">os hitos en la educación inician con los progenitores o por imitación del líder en la manada. </w:t>
      </w:r>
      <w:r w:rsidR="00C34A44" w:rsidRPr="002C33E8">
        <w:rPr>
          <w:rFonts w:ascii="Arial" w:hAnsi="Arial" w:cs="Arial"/>
          <w:sz w:val="24"/>
          <w:szCs w:val="24"/>
        </w:rPr>
        <w:t>Al igual que los antropoides superiores, los adultos siempre han asumido el papel de enseñar, guiar y asesorar a los jóvenes</w:t>
      </w:r>
      <w:r w:rsidR="009045B1" w:rsidRPr="002C33E8">
        <w:rPr>
          <w:rFonts w:ascii="Arial" w:hAnsi="Arial" w:cs="Arial"/>
          <w:sz w:val="24"/>
          <w:szCs w:val="24"/>
        </w:rPr>
        <w:t>.</w:t>
      </w:r>
      <w:r w:rsidR="00C34A44" w:rsidRPr="002C33E8">
        <w:rPr>
          <w:rFonts w:ascii="Arial" w:hAnsi="Arial" w:cs="Arial"/>
          <w:sz w:val="24"/>
          <w:szCs w:val="24"/>
        </w:rPr>
        <w:t xml:space="preserve"> Cuando el hombre abandonó la vida nómada, asumió el papel de proveedor de alimentos, dejando la mayor parte de la educación protectora a las mujeres. Los niños no eran “propiedad” de una sola madre, sino que eran adoptados por la comunidad local de mujeres cuidadoras.</w:t>
      </w:r>
    </w:p>
    <w:p w14:paraId="6DD87A59" w14:textId="74ABFAEB" w:rsidR="00B564C8" w:rsidRPr="002C33E8" w:rsidRDefault="00B564C8" w:rsidP="002C33E8">
      <w:pPr>
        <w:spacing w:after="0" w:line="360" w:lineRule="auto"/>
        <w:ind w:firstLine="708"/>
        <w:jc w:val="both"/>
        <w:rPr>
          <w:rFonts w:ascii="Arial" w:eastAsia="Times New Roman" w:hAnsi="Arial" w:cs="Arial"/>
          <w:sz w:val="24"/>
          <w:szCs w:val="24"/>
          <w:lang w:eastAsia="es-MX"/>
        </w:rPr>
      </w:pPr>
      <w:r w:rsidRPr="002C33E8">
        <w:rPr>
          <w:rFonts w:ascii="Arial" w:eastAsia="Times New Roman" w:hAnsi="Arial" w:cs="Arial"/>
          <w:sz w:val="24"/>
          <w:szCs w:val="24"/>
          <w:lang w:eastAsia="es-MX"/>
        </w:rPr>
        <w:t>Los grandes hitos en la educación han marcado saltos cuánticos</w:t>
      </w:r>
      <w:r w:rsidR="00BD465D">
        <w:rPr>
          <w:rFonts w:ascii="Arial" w:eastAsia="Times New Roman" w:hAnsi="Arial" w:cs="Arial"/>
          <w:sz w:val="24"/>
          <w:szCs w:val="24"/>
          <w:lang w:eastAsia="es-MX"/>
        </w:rPr>
        <w:t>,</w:t>
      </w:r>
      <w:r w:rsidRPr="002C33E8">
        <w:rPr>
          <w:rFonts w:ascii="Arial" w:eastAsia="Times New Roman" w:hAnsi="Arial" w:cs="Arial"/>
          <w:sz w:val="24"/>
          <w:szCs w:val="24"/>
          <w:lang w:eastAsia="es-MX"/>
        </w:rPr>
        <w:t xml:space="preserve"> desde</w:t>
      </w:r>
      <w:r w:rsidR="006906C1">
        <w:rPr>
          <w:rFonts w:ascii="Arial" w:eastAsia="Times New Roman" w:hAnsi="Arial" w:cs="Arial"/>
          <w:sz w:val="24"/>
          <w:szCs w:val="24"/>
          <w:lang w:eastAsia="es-MX"/>
        </w:rPr>
        <w:t xml:space="preserve"> </w:t>
      </w:r>
      <w:r w:rsidRPr="002C33E8">
        <w:rPr>
          <w:rFonts w:ascii="Arial" w:eastAsia="Times New Roman" w:hAnsi="Arial" w:cs="Arial"/>
          <w:sz w:val="24"/>
          <w:szCs w:val="24"/>
          <w:lang w:eastAsia="es-MX"/>
        </w:rPr>
        <w:t xml:space="preserve">el alfabeto, el ábaco, la escritura y los escribanos hasta </w:t>
      </w:r>
      <w:r w:rsidR="007A6B97" w:rsidRPr="002C33E8">
        <w:rPr>
          <w:rFonts w:ascii="Arial" w:eastAsia="Times New Roman" w:hAnsi="Arial" w:cs="Arial"/>
          <w:sz w:val="24"/>
          <w:szCs w:val="24"/>
          <w:lang w:eastAsia="es-MX"/>
        </w:rPr>
        <w:t xml:space="preserve">los desarrollos producto de </w:t>
      </w:r>
      <w:r w:rsidRPr="002C33E8">
        <w:rPr>
          <w:rFonts w:ascii="Arial" w:eastAsia="Times New Roman" w:hAnsi="Arial" w:cs="Arial"/>
          <w:sz w:val="24"/>
          <w:szCs w:val="24"/>
          <w:lang w:eastAsia="es-MX"/>
        </w:rPr>
        <w:t xml:space="preserve">la ciencia y </w:t>
      </w:r>
      <w:r w:rsidR="007A6B97" w:rsidRPr="002C33E8">
        <w:rPr>
          <w:rFonts w:ascii="Arial" w:eastAsia="Times New Roman" w:hAnsi="Arial" w:cs="Arial"/>
          <w:sz w:val="24"/>
          <w:szCs w:val="24"/>
          <w:lang w:eastAsia="es-MX"/>
        </w:rPr>
        <w:t xml:space="preserve">de </w:t>
      </w:r>
      <w:r w:rsidRPr="002C33E8">
        <w:rPr>
          <w:rFonts w:ascii="Arial" w:eastAsia="Times New Roman" w:hAnsi="Arial" w:cs="Arial"/>
          <w:sz w:val="24"/>
          <w:szCs w:val="24"/>
          <w:lang w:eastAsia="es-MX"/>
        </w:rPr>
        <w:t>la tecnología.</w:t>
      </w:r>
    </w:p>
    <w:p w14:paraId="24DAA158" w14:textId="77777777" w:rsidR="00C34A44" w:rsidRPr="002C33E8" w:rsidRDefault="00C34A44" w:rsidP="002C33E8">
      <w:pPr>
        <w:spacing w:after="0" w:line="360" w:lineRule="auto"/>
        <w:jc w:val="both"/>
        <w:rPr>
          <w:rFonts w:ascii="Arial" w:hAnsi="Arial" w:cs="Arial"/>
          <w:sz w:val="24"/>
          <w:szCs w:val="24"/>
        </w:rPr>
      </w:pPr>
      <w:r w:rsidRPr="002C33E8">
        <w:rPr>
          <w:rFonts w:ascii="Arial" w:hAnsi="Arial" w:cs="Arial"/>
          <w:sz w:val="24"/>
          <w:szCs w:val="24"/>
        </w:rPr>
        <w:t xml:space="preserve">     </w:t>
      </w:r>
      <w:r w:rsidR="007A6B97" w:rsidRPr="002C33E8">
        <w:rPr>
          <w:rFonts w:ascii="Arial" w:hAnsi="Arial" w:cs="Arial"/>
          <w:sz w:val="24"/>
          <w:szCs w:val="24"/>
        </w:rPr>
        <w:tab/>
      </w:r>
      <w:r w:rsidR="009045B1" w:rsidRPr="002C33E8">
        <w:rPr>
          <w:rFonts w:ascii="Arial" w:hAnsi="Arial" w:cs="Arial"/>
          <w:sz w:val="24"/>
          <w:szCs w:val="24"/>
        </w:rPr>
        <w:t xml:space="preserve">A la par del </w:t>
      </w:r>
      <w:r w:rsidRPr="002C33E8">
        <w:rPr>
          <w:rFonts w:ascii="Arial" w:hAnsi="Arial" w:cs="Arial"/>
          <w:sz w:val="24"/>
          <w:szCs w:val="24"/>
        </w:rPr>
        <w:t>desarrollo de la civilización, los artesanos especializados transmitieron sus habilidades de generación en generación, a través de tutorías y prácticas supervisadas. El conocimiento</w:t>
      </w:r>
      <w:r w:rsidR="0033256D" w:rsidRPr="002C33E8">
        <w:rPr>
          <w:rFonts w:ascii="Arial" w:hAnsi="Arial" w:cs="Arial"/>
          <w:sz w:val="24"/>
          <w:szCs w:val="24"/>
        </w:rPr>
        <w:t xml:space="preserve"> </w:t>
      </w:r>
      <w:r w:rsidRPr="002C33E8">
        <w:rPr>
          <w:rFonts w:ascii="Arial" w:hAnsi="Arial" w:cs="Arial"/>
          <w:sz w:val="24"/>
          <w:szCs w:val="24"/>
        </w:rPr>
        <w:t xml:space="preserve">se </w:t>
      </w:r>
      <w:r w:rsidR="00396520" w:rsidRPr="002C33E8">
        <w:rPr>
          <w:rFonts w:ascii="Arial" w:hAnsi="Arial" w:cs="Arial"/>
          <w:sz w:val="24"/>
          <w:szCs w:val="24"/>
        </w:rPr>
        <w:t xml:space="preserve">transmitía </w:t>
      </w:r>
      <w:r w:rsidRPr="002C33E8">
        <w:rPr>
          <w:rFonts w:ascii="Arial" w:hAnsi="Arial" w:cs="Arial"/>
          <w:sz w:val="24"/>
          <w:szCs w:val="24"/>
        </w:rPr>
        <w:t>a través de la interacción uno a uno</w:t>
      </w:r>
      <w:r w:rsidR="00396520" w:rsidRPr="002C33E8">
        <w:rPr>
          <w:rFonts w:ascii="Arial" w:hAnsi="Arial" w:cs="Arial"/>
          <w:sz w:val="24"/>
          <w:szCs w:val="24"/>
        </w:rPr>
        <w:t>,</w:t>
      </w:r>
      <w:r w:rsidRPr="002C33E8">
        <w:rPr>
          <w:rFonts w:ascii="Arial" w:hAnsi="Arial" w:cs="Arial"/>
          <w:sz w:val="24"/>
          <w:szCs w:val="24"/>
        </w:rPr>
        <w:t xml:space="preserve"> </w:t>
      </w:r>
      <w:r w:rsidR="0033256D" w:rsidRPr="002C33E8">
        <w:rPr>
          <w:rFonts w:ascii="Arial" w:hAnsi="Arial" w:cs="Arial"/>
          <w:sz w:val="24"/>
          <w:szCs w:val="24"/>
        </w:rPr>
        <w:t>o sea, entre tutor y discípulo</w:t>
      </w:r>
      <w:r w:rsidRPr="002C33E8">
        <w:rPr>
          <w:rFonts w:ascii="Arial" w:hAnsi="Arial" w:cs="Arial"/>
          <w:sz w:val="24"/>
          <w:szCs w:val="24"/>
        </w:rPr>
        <w:t xml:space="preserve">. Sócrates lo hizo con Platón. Platón, a su vez, con Aristóteles; Aristóteles con Alejandro Magno. Así, la cadena de la educación </w:t>
      </w:r>
      <w:r w:rsidR="0033256D" w:rsidRPr="002C33E8">
        <w:rPr>
          <w:rFonts w:ascii="Arial" w:hAnsi="Arial" w:cs="Arial"/>
          <w:sz w:val="24"/>
          <w:szCs w:val="24"/>
        </w:rPr>
        <w:t>se configuró entre las élites</w:t>
      </w:r>
      <w:r w:rsidRPr="002C33E8">
        <w:rPr>
          <w:rFonts w:ascii="Arial" w:hAnsi="Arial" w:cs="Arial"/>
          <w:sz w:val="24"/>
          <w:szCs w:val="24"/>
        </w:rPr>
        <w:t>.</w:t>
      </w:r>
    </w:p>
    <w:p w14:paraId="726C6DEE" w14:textId="0240229E" w:rsidR="007D3C59" w:rsidRPr="002C33E8" w:rsidRDefault="00C34A44" w:rsidP="002C33E8">
      <w:pPr>
        <w:spacing w:after="0" w:line="360" w:lineRule="auto"/>
        <w:ind w:firstLine="708"/>
        <w:jc w:val="both"/>
        <w:rPr>
          <w:rFonts w:ascii="Arial" w:hAnsi="Arial" w:cs="Arial"/>
          <w:sz w:val="24"/>
          <w:szCs w:val="24"/>
        </w:rPr>
      </w:pPr>
      <w:r w:rsidRPr="002C33E8">
        <w:rPr>
          <w:rFonts w:ascii="Arial" w:hAnsi="Arial" w:cs="Arial"/>
          <w:sz w:val="24"/>
          <w:szCs w:val="24"/>
        </w:rPr>
        <w:t>Durante la Edad Media,</w:t>
      </w:r>
      <w:r w:rsidR="0033256D" w:rsidRPr="002C33E8">
        <w:rPr>
          <w:rFonts w:ascii="Arial" w:hAnsi="Arial" w:cs="Arial"/>
          <w:sz w:val="24"/>
          <w:szCs w:val="24"/>
        </w:rPr>
        <w:t xml:space="preserve"> se educó </w:t>
      </w:r>
      <w:r w:rsidR="007D3C59" w:rsidRPr="002C33E8">
        <w:rPr>
          <w:rFonts w:ascii="Arial" w:hAnsi="Arial" w:cs="Arial"/>
          <w:sz w:val="24"/>
          <w:szCs w:val="24"/>
        </w:rPr>
        <w:t xml:space="preserve">sólo </w:t>
      </w:r>
      <w:r w:rsidR="0033256D" w:rsidRPr="002C33E8">
        <w:rPr>
          <w:rFonts w:ascii="Arial" w:hAnsi="Arial" w:cs="Arial"/>
          <w:sz w:val="24"/>
          <w:szCs w:val="24"/>
        </w:rPr>
        <w:t xml:space="preserve">a postulantes religiosos desde </w:t>
      </w:r>
      <w:r w:rsidRPr="002C33E8">
        <w:rPr>
          <w:rFonts w:ascii="Arial" w:hAnsi="Arial" w:cs="Arial"/>
          <w:sz w:val="24"/>
          <w:szCs w:val="24"/>
        </w:rPr>
        <w:t xml:space="preserve">comunidades </w:t>
      </w:r>
      <w:r w:rsidR="0033256D" w:rsidRPr="002C33E8">
        <w:rPr>
          <w:rFonts w:ascii="Arial" w:hAnsi="Arial" w:cs="Arial"/>
          <w:sz w:val="24"/>
          <w:szCs w:val="24"/>
        </w:rPr>
        <w:t xml:space="preserve">monásticas mediante amanuenses </w:t>
      </w:r>
      <w:r w:rsidRPr="002C33E8">
        <w:rPr>
          <w:rFonts w:ascii="Arial" w:hAnsi="Arial" w:cs="Arial"/>
          <w:sz w:val="24"/>
          <w:szCs w:val="24"/>
        </w:rPr>
        <w:t>y gran parte de su formación y aprendizaje procedían de la práctica del servicio</w:t>
      </w:r>
      <w:r w:rsidR="0033256D" w:rsidRPr="002C33E8">
        <w:rPr>
          <w:rFonts w:ascii="Arial" w:hAnsi="Arial" w:cs="Arial"/>
          <w:sz w:val="24"/>
          <w:szCs w:val="24"/>
        </w:rPr>
        <w:t xml:space="preserve"> religioso</w:t>
      </w:r>
      <w:r w:rsidRPr="002C33E8">
        <w:rPr>
          <w:rFonts w:ascii="Arial" w:hAnsi="Arial" w:cs="Arial"/>
          <w:sz w:val="24"/>
          <w:szCs w:val="24"/>
        </w:rPr>
        <w:t xml:space="preserve">. </w:t>
      </w:r>
      <w:r w:rsidR="002A56B7" w:rsidRPr="002C33E8">
        <w:rPr>
          <w:rFonts w:ascii="Arial" w:eastAsia="Times New Roman" w:hAnsi="Arial" w:cs="Arial"/>
          <w:sz w:val="24"/>
          <w:szCs w:val="24"/>
          <w:lang w:eastAsia="es-MX"/>
        </w:rPr>
        <w:t>Con Gutenberg, se pueden educar masas y surgen las universidades con el desarrollo universal de las ideas. </w:t>
      </w:r>
      <w:r w:rsidRPr="002C33E8">
        <w:rPr>
          <w:rFonts w:ascii="Arial" w:hAnsi="Arial" w:cs="Arial"/>
          <w:sz w:val="24"/>
          <w:szCs w:val="24"/>
        </w:rPr>
        <w:t xml:space="preserve">Con el desarrollo de la </w:t>
      </w:r>
      <w:r w:rsidR="006906C1">
        <w:rPr>
          <w:rFonts w:ascii="Arial" w:hAnsi="Arial" w:cs="Arial"/>
          <w:sz w:val="24"/>
          <w:szCs w:val="24"/>
        </w:rPr>
        <w:t xml:space="preserve">invención de la </w:t>
      </w:r>
      <w:r w:rsidRPr="002C33E8">
        <w:rPr>
          <w:rFonts w:ascii="Arial" w:hAnsi="Arial" w:cs="Arial"/>
          <w:sz w:val="24"/>
          <w:szCs w:val="24"/>
        </w:rPr>
        <w:t>imprenta, las ideas encendieron la pasión por las causas revolucionarias, haciendo que el conocimiento fuera peligroso</w:t>
      </w:r>
      <w:r w:rsidR="009045B1" w:rsidRPr="002C33E8">
        <w:rPr>
          <w:rFonts w:ascii="Arial" w:hAnsi="Arial" w:cs="Arial"/>
          <w:sz w:val="24"/>
          <w:szCs w:val="24"/>
        </w:rPr>
        <w:t>, en la</w:t>
      </w:r>
      <w:r w:rsidRPr="002C33E8">
        <w:rPr>
          <w:rFonts w:ascii="Arial" w:hAnsi="Arial" w:cs="Arial"/>
          <w:sz w:val="24"/>
          <w:szCs w:val="24"/>
        </w:rPr>
        <w:t xml:space="preserve"> medida que se extendía amenazadoramente desde la “élite” a la gente común.</w:t>
      </w:r>
      <w:r w:rsidR="007D3C59" w:rsidRPr="002C33E8">
        <w:rPr>
          <w:rFonts w:ascii="Arial" w:hAnsi="Arial" w:cs="Arial"/>
          <w:sz w:val="24"/>
          <w:szCs w:val="24"/>
        </w:rPr>
        <w:t xml:space="preserve"> Con la popularización de los libros surgen el educador y el educando.</w:t>
      </w:r>
    </w:p>
    <w:p w14:paraId="44C22FCF" w14:textId="0D8692CA" w:rsidR="00C34A44" w:rsidRPr="002C33E8" w:rsidRDefault="00C34A44" w:rsidP="002C33E8">
      <w:pPr>
        <w:spacing w:after="0" w:line="360" w:lineRule="auto"/>
        <w:ind w:firstLine="709"/>
        <w:jc w:val="both"/>
        <w:rPr>
          <w:rFonts w:ascii="Arial" w:hAnsi="Arial" w:cs="Arial"/>
          <w:sz w:val="24"/>
          <w:szCs w:val="24"/>
        </w:rPr>
      </w:pPr>
      <w:r w:rsidRPr="002C33E8">
        <w:rPr>
          <w:rFonts w:ascii="Arial" w:hAnsi="Arial" w:cs="Arial"/>
          <w:sz w:val="24"/>
          <w:szCs w:val="24"/>
        </w:rPr>
        <w:t>La metodología científica, las conquistas</w:t>
      </w:r>
      <w:r w:rsidR="007D3C59" w:rsidRPr="002C33E8">
        <w:rPr>
          <w:rFonts w:ascii="Arial" w:hAnsi="Arial" w:cs="Arial"/>
          <w:sz w:val="24"/>
          <w:szCs w:val="24"/>
        </w:rPr>
        <w:t xml:space="preserve"> coloniales</w:t>
      </w:r>
      <w:r w:rsidRPr="002C33E8">
        <w:rPr>
          <w:rFonts w:ascii="Arial" w:hAnsi="Arial" w:cs="Arial"/>
          <w:sz w:val="24"/>
          <w:szCs w:val="24"/>
        </w:rPr>
        <w:t xml:space="preserve"> y los descubrimientos </w:t>
      </w:r>
      <w:r w:rsidR="007D3C59" w:rsidRPr="002C33E8">
        <w:rPr>
          <w:rFonts w:ascii="Arial" w:hAnsi="Arial" w:cs="Arial"/>
          <w:sz w:val="24"/>
          <w:szCs w:val="24"/>
        </w:rPr>
        <w:t>e inventos como</w:t>
      </w:r>
      <w:r w:rsidR="007D3C59" w:rsidRPr="002C33E8">
        <w:rPr>
          <w:rFonts w:ascii="Arial" w:eastAsia="Times New Roman" w:hAnsi="Arial" w:cs="Arial"/>
          <w:sz w:val="24"/>
          <w:szCs w:val="24"/>
          <w:lang w:eastAsia="es-MX"/>
        </w:rPr>
        <w:t xml:space="preserve"> el microscopio, el telescopio, la radiografía, etc., </w:t>
      </w:r>
      <w:r w:rsidR="00EA482B" w:rsidRPr="002C33E8">
        <w:rPr>
          <w:rFonts w:ascii="Arial" w:eastAsia="Times New Roman" w:hAnsi="Arial" w:cs="Arial"/>
          <w:sz w:val="24"/>
          <w:szCs w:val="24"/>
          <w:lang w:eastAsia="es-MX"/>
        </w:rPr>
        <w:t>extendieron el</w:t>
      </w:r>
      <w:r w:rsidR="003725A9" w:rsidRPr="002C33E8">
        <w:rPr>
          <w:rFonts w:ascii="Arial" w:eastAsia="Times New Roman" w:hAnsi="Arial" w:cs="Arial"/>
          <w:sz w:val="24"/>
          <w:szCs w:val="24"/>
          <w:lang w:eastAsia="es-MX"/>
        </w:rPr>
        <w:t xml:space="preserve"> conocimiento</w:t>
      </w:r>
      <w:r w:rsidR="006906C1">
        <w:rPr>
          <w:rFonts w:ascii="Arial" w:eastAsia="Times New Roman" w:hAnsi="Arial" w:cs="Arial"/>
          <w:sz w:val="24"/>
          <w:szCs w:val="24"/>
          <w:lang w:eastAsia="es-MX"/>
        </w:rPr>
        <w:t>,</w:t>
      </w:r>
      <w:r w:rsidR="003725A9" w:rsidRPr="002C33E8">
        <w:rPr>
          <w:rFonts w:ascii="Arial" w:eastAsia="Times New Roman" w:hAnsi="Arial" w:cs="Arial"/>
          <w:sz w:val="24"/>
          <w:szCs w:val="24"/>
          <w:lang w:eastAsia="es-MX"/>
        </w:rPr>
        <w:t xml:space="preserve"> trascendiendo la perspectiva individual. No obstante, la educación </w:t>
      </w:r>
      <w:r w:rsidR="003725A9" w:rsidRPr="002C33E8">
        <w:rPr>
          <w:rFonts w:ascii="Arial" w:eastAsia="Times New Roman" w:hAnsi="Arial" w:cs="Arial"/>
          <w:sz w:val="24"/>
          <w:szCs w:val="24"/>
          <w:lang w:eastAsia="es-MX"/>
        </w:rPr>
        <w:lastRenderedPageBreak/>
        <w:t xml:space="preserve">siguió siendo un coto de empoderamiento del conocedor, aparente poseedor de la verdad, renovando </w:t>
      </w:r>
      <w:r w:rsidR="003725A9" w:rsidRPr="002C33E8">
        <w:rPr>
          <w:rFonts w:ascii="Arial" w:hAnsi="Arial" w:cs="Arial"/>
          <w:sz w:val="24"/>
          <w:szCs w:val="24"/>
        </w:rPr>
        <w:t xml:space="preserve">su </w:t>
      </w:r>
      <w:r w:rsidRPr="002C33E8">
        <w:rPr>
          <w:rFonts w:ascii="Arial" w:hAnsi="Arial" w:cs="Arial"/>
          <w:sz w:val="24"/>
          <w:szCs w:val="24"/>
        </w:rPr>
        <w:t>altivez</w:t>
      </w:r>
      <w:r w:rsidR="003725A9" w:rsidRPr="002C33E8">
        <w:rPr>
          <w:rFonts w:ascii="Arial" w:hAnsi="Arial" w:cs="Arial"/>
          <w:sz w:val="24"/>
          <w:szCs w:val="24"/>
        </w:rPr>
        <w:t xml:space="preserve"> con la ilusión de </w:t>
      </w:r>
      <w:r w:rsidRPr="002C33E8">
        <w:rPr>
          <w:rFonts w:ascii="Arial" w:hAnsi="Arial" w:cs="Arial"/>
          <w:sz w:val="24"/>
          <w:szCs w:val="24"/>
        </w:rPr>
        <w:t xml:space="preserve">un control omnipotente sobre “aquello conocido”. </w:t>
      </w:r>
      <w:r w:rsidR="000972E1" w:rsidRPr="002C33E8">
        <w:rPr>
          <w:rFonts w:ascii="Arial" w:hAnsi="Arial" w:cs="Arial"/>
          <w:sz w:val="24"/>
          <w:szCs w:val="24"/>
        </w:rPr>
        <w:t>En suma, l</w:t>
      </w:r>
      <w:r w:rsidRPr="002C33E8">
        <w:rPr>
          <w:rFonts w:ascii="Arial" w:hAnsi="Arial" w:cs="Arial"/>
          <w:sz w:val="24"/>
          <w:szCs w:val="24"/>
        </w:rPr>
        <w:t>a tecnología y el lenguaje se desarrollaron para mantener el conocimiento dentro del círculo de expertos. La educación empezó a venderse. El conocimiento ya no era un compromiso</w:t>
      </w:r>
      <w:r w:rsidR="002A56B7" w:rsidRPr="002C33E8">
        <w:rPr>
          <w:rFonts w:ascii="Arial" w:hAnsi="Arial" w:cs="Arial"/>
          <w:sz w:val="24"/>
          <w:szCs w:val="24"/>
        </w:rPr>
        <w:t xml:space="preserve"> social. </w:t>
      </w:r>
    </w:p>
    <w:p w14:paraId="68B0E4D9" w14:textId="2F683411" w:rsidR="00C34A44" w:rsidRPr="002C33E8" w:rsidRDefault="00C34A44" w:rsidP="002C33E8">
      <w:pPr>
        <w:spacing w:after="0" w:line="360" w:lineRule="auto"/>
        <w:ind w:firstLine="708"/>
        <w:jc w:val="both"/>
        <w:rPr>
          <w:rFonts w:ascii="Arial" w:hAnsi="Arial" w:cs="Arial"/>
          <w:sz w:val="24"/>
          <w:szCs w:val="24"/>
        </w:rPr>
      </w:pPr>
      <w:r w:rsidRPr="002C33E8">
        <w:rPr>
          <w:rFonts w:ascii="Arial" w:hAnsi="Arial" w:cs="Arial"/>
          <w:sz w:val="24"/>
          <w:szCs w:val="24"/>
        </w:rPr>
        <w:t xml:space="preserve">Durante la Primera y </w:t>
      </w:r>
      <w:r w:rsidR="009045B1" w:rsidRPr="002C33E8">
        <w:rPr>
          <w:rFonts w:ascii="Arial" w:hAnsi="Arial" w:cs="Arial"/>
          <w:sz w:val="24"/>
          <w:szCs w:val="24"/>
        </w:rPr>
        <w:t xml:space="preserve">la </w:t>
      </w:r>
      <w:r w:rsidRPr="002C33E8">
        <w:rPr>
          <w:rFonts w:ascii="Arial" w:hAnsi="Arial" w:cs="Arial"/>
          <w:sz w:val="24"/>
          <w:szCs w:val="24"/>
        </w:rPr>
        <w:t xml:space="preserve">Segunda Guerra Mundial, la ausencia de los adultos dejó a los niños pequeños a cargo de sus hermanos... y de las escuelas locales. La infancia se prolongó. La adolescencia se creó como una etapa intermedia antes de la edad adulta. Las universidades comenzaron a llenarse de “adolescentes” que esperaban pasivamente que les enseñaran a ser adultos… </w:t>
      </w:r>
      <w:r w:rsidR="000972E1" w:rsidRPr="002C33E8">
        <w:rPr>
          <w:rFonts w:ascii="Arial" w:hAnsi="Arial" w:cs="Arial"/>
          <w:sz w:val="24"/>
          <w:szCs w:val="24"/>
        </w:rPr>
        <w:t>¡</w:t>
      </w:r>
      <w:r w:rsidR="00D204B7">
        <w:rPr>
          <w:rFonts w:ascii="Arial" w:hAnsi="Arial" w:cs="Arial"/>
          <w:sz w:val="24"/>
          <w:szCs w:val="24"/>
        </w:rPr>
        <w:t>A</w:t>
      </w:r>
      <w:r w:rsidRPr="002C33E8">
        <w:rPr>
          <w:rFonts w:ascii="Arial" w:hAnsi="Arial" w:cs="Arial"/>
          <w:sz w:val="24"/>
          <w:szCs w:val="24"/>
        </w:rPr>
        <w:t xml:space="preserve"> tener éxito</w:t>
      </w:r>
      <w:r w:rsidR="000972E1" w:rsidRPr="002C33E8">
        <w:rPr>
          <w:rFonts w:ascii="Arial" w:hAnsi="Arial" w:cs="Arial"/>
          <w:sz w:val="24"/>
          <w:szCs w:val="24"/>
        </w:rPr>
        <w:t>!</w:t>
      </w:r>
    </w:p>
    <w:p w14:paraId="65485210" w14:textId="34F35136" w:rsidR="00B564C8" w:rsidRPr="002C33E8" w:rsidRDefault="00B564C8" w:rsidP="002C33E8">
      <w:pPr>
        <w:spacing w:after="0" w:line="360" w:lineRule="auto"/>
        <w:ind w:firstLine="708"/>
        <w:jc w:val="both"/>
        <w:rPr>
          <w:rFonts w:ascii="Arial" w:hAnsi="Arial" w:cs="Arial"/>
          <w:sz w:val="24"/>
          <w:szCs w:val="24"/>
        </w:rPr>
      </w:pPr>
      <w:r w:rsidRPr="002C33E8">
        <w:rPr>
          <w:rFonts w:ascii="Arial" w:eastAsia="Times New Roman" w:hAnsi="Arial" w:cs="Arial"/>
          <w:sz w:val="24"/>
          <w:szCs w:val="24"/>
          <w:lang w:eastAsia="es-MX"/>
        </w:rPr>
        <w:t>Hoy, a cuatro años de la contingencia mundial por COVID 19, es patente el efecto del último hito en la educación:</w:t>
      </w:r>
      <w:r w:rsidR="006906C1">
        <w:rPr>
          <w:rFonts w:ascii="Arial" w:eastAsia="Times New Roman" w:hAnsi="Arial" w:cs="Arial"/>
          <w:sz w:val="24"/>
          <w:szCs w:val="24"/>
          <w:lang w:eastAsia="es-MX"/>
        </w:rPr>
        <w:t xml:space="preserve"> </w:t>
      </w:r>
      <w:r w:rsidRPr="002C33E8">
        <w:rPr>
          <w:rFonts w:ascii="Arial" w:eastAsia="Times New Roman" w:hAnsi="Arial" w:cs="Arial"/>
          <w:sz w:val="24"/>
          <w:szCs w:val="24"/>
          <w:lang w:eastAsia="es-MX"/>
        </w:rPr>
        <w:t xml:space="preserve">el </w:t>
      </w:r>
      <w:r w:rsidR="006906C1">
        <w:rPr>
          <w:rFonts w:ascii="Arial" w:eastAsia="Times New Roman" w:hAnsi="Arial" w:cs="Arial"/>
          <w:sz w:val="24"/>
          <w:szCs w:val="24"/>
          <w:lang w:eastAsia="es-MX"/>
        </w:rPr>
        <w:t>I</w:t>
      </w:r>
      <w:r w:rsidRPr="002C33E8">
        <w:rPr>
          <w:rFonts w:ascii="Arial" w:eastAsia="Times New Roman" w:hAnsi="Arial" w:cs="Arial"/>
          <w:sz w:val="24"/>
          <w:szCs w:val="24"/>
          <w:lang w:eastAsia="es-MX"/>
        </w:rPr>
        <w:t>nternet</w:t>
      </w:r>
      <w:r w:rsidR="00AA04B4" w:rsidRPr="002C33E8">
        <w:rPr>
          <w:rFonts w:ascii="Arial" w:eastAsia="Times New Roman" w:hAnsi="Arial" w:cs="Arial"/>
          <w:sz w:val="24"/>
          <w:szCs w:val="24"/>
          <w:lang w:eastAsia="es-MX"/>
        </w:rPr>
        <w:t>, que r</w:t>
      </w:r>
      <w:r w:rsidRPr="002C33E8">
        <w:rPr>
          <w:rFonts w:ascii="Arial" w:eastAsia="Times New Roman" w:hAnsi="Arial" w:cs="Arial"/>
          <w:sz w:val="24"/>
          <w:szCs w:val="24"/>
          <w:lang w:eastAsia="es-MX"/>
        </w:rPr>
        <w:t>ompe con</w:t>
      </w:r>
      <w:r w:rsidR="00AA04B4" w:rsidRPr="002C33E8">
        <w:rPr>
          <w:rFonts w:ascii="Arial" w:eastAsia="Times New Roman" w:hAnsi="Arial" w:cs="Arial"/>
          <w:sz w:val="24"/>
          <w:szCs w:val="24"/>
          <w:lang w:eastAsia="es-MX"/>
        </w:rPr>
        <w:t xml:space="preserve"> los </w:t>
      </w:r>
      <w:r w:rsidRPr="002C33E8">
        <w:rPr>
          <w:rFonts w:ascii="Arial" w:eastAsia="Times New Roman" w:hAnsi="Arial" w:cs="Arial"/>
          <w:sz w:val="24"/>
          <w:szCs w:val="24"/>
          <w:lang w:eastAsia="es-MX"/>
        </w:rPr>
        <w:t>paradigmas</w:t>
      </w:r>
      <w:r w:rsidR="00AA04B4" w:rsidRPr="002C33E8">
        <w:rPr>
          <w:rFonts w:ascii="Arial" w:eastAsia="Times New Roman" w:hAnsi="Arial" w:cs="Arial"/>
          <w:sz w:val="24"/>
          <w:szCs w:val="24"/>
          <w:lang w:eastAsia="es-MX"/>
        </w:rPr>
        <w:t xml:space="preserve"> habituales </w:t>
      </w:r>
      <w:r w:rsidRPr="002C33E8">
        <w:rPr>
          <w:rFonts w:ascii="Arial" w:eastAsia="Times New Roman" w:hAnsi="Arial" w:cs="Arial"/>
          <w:sz w:val="24"/>
          <w:szCs w:val="24"/>
          <w:lang w:eastAsia="es-MX"/>
        </w:rPr>
        <w:t>de aprendizaje</w:t>
      </w:r>
      <w:r w:rsidR="00AA04B4" w:rsidRPr="002C33E8">
        <w:rPr>
          <w:rFonts w:ascii="Arial" w:eastAsia="Times New Roman" w:hAnsi="Arial" w:cs="Arial"/>
          <w:sz w:val="24"/>
          <w:szCs w:val="24"/>
          <w:lang w:eastAsia="es-MX"/>
        </w:rPr>
        <w:t xml:space="preserve"> realizados </w:t>
      </w:r>
      <w:r w:rsidRPr="002C33E8">
        <w:rPr>
          <w:rFonts w:ascii="Arial" w:eastAsia="Times New Roman" w:hAnsi="Arial" w:cs="Arial"/>
          <w:sz w:val="24"/>
          <w:szCs w:val="24"/>
          <w:lang w:eastAsia="es-MX"/>
        </w:rPr>
        <w:t xml:space="preserve">en aulas </w:t>
      </w:r>
      <w:r w:rsidR="00AA04B4" w:rsidRPr="002C33E8">
        <w:rPr>
          <w:rFonts w:ascii="Arial" w:eastAsia="Times New Roman" w:hAnsi="Arial" w:cs="Arial"/>
          <w:sz w:val="24"/>
          <w:szCs w:val="24"/>
          <w:lang w:eastAsia="es-MX"/>
        </w:rPr>
        <w:t xml:space="preserve">donde </w:t>
      </w:r>
      <w:r w:rsidR="006906C1" w:rsidRPr="002C33E8">
        <w:rPr>
          <w:rFonts w:ascii="Arial" w:eastAsia="Times New Roman" w:hAnsi="Arial" w:cs="Arial"/>
          <w:sz w:val="24"/>
          <w:szCs w:val="24"/>
          <w:lang w:eastAsia="es-MX"/>
        </w:rPr>
        <w:t>interactúan educandos</w:t>
      </w:r>
      <w:r w:rsidRPr="002C33E8">
        <w:rPr>
          <w:rFonts w:ascii="Arial" w:eastAsia="Times New Roman" w:hAnsi="Arial" w:cs="Arial"/>
          <w:sz w:val="24"/>
          <w:szCs w:val="24"/>
          <w:lang w:eastAsia="es-MX"/>
        </w:rPr>
        <w:t xml:space="preserve"> y educadores</w:t>
      </w:r>
      <w:r w:rsidR="00AA04B4" w:rsidRPr="002C33E8">
        <w:rPr>
          <w:rFonts w:ascii="Arial" w:eastAsia="Times New Roman" w:hAnsi="Arial" w:cs="Arial"/>
          <w:sz w:val="24"/>
          <w:szCs w:val="24"/>
          <w:lang w:eastAsia="es-MX"/>
        </w:rPr>
        <w:t xml:space="preserve"> </w:t>
      </w:r>
      <w:r w:rsidRPr="002C33E8">
        <w:rPr>
          <w:rFonts w:ascii="Arial" w:eastAsia="Times New Roman" w:hAnsi="Arial" w:cs="Arial"/>
          <w:sz w:val="24"/>
          <w:szCs w:val="24"/>
          <w:lang w:eastAsia="es-MX"/>
        </w:rPr>
        <w:t>y libros</w:t>
      </w:r>
      <w:r w:rsidR="00AA04B4" w:rsidRPr="002C33E8">
        <w:rPr>
          <w:rFonts w:ascii="Arial" w:eastAsia="Times New Roman" w:hAnsi="Arial" w:cs="Arial"/>
          <w:sz w:val="24"/>
          <w:szCs w:val="24"/>
          <w:lang w:eastAsia="es-MX"/>
        </w:rPr>
        <w:t>. Este salto n</w:t>
      </w:r>
      <w:r w:rsidRPr="002C33E8">
        <w:rPr>
          <w:rFonts w:ascii="Arial" w:eastAsia="Times New Roman" w:hAnsi="Arial" w:cs="Arial"/>
          <w:sz w:val="24"/>
          <w:szCs w:val="24"/>
          <w:lang w:eastAsia="es-MX"/>
        </w:rPr>
        <w:t>os confronta con el</w:t>
      </w:r>
      <w:r w:rsidR="00D204B7">
        <w:rPr>
          <w:rFonts w:ascii="Arial" w:eastAsia="Times New Roman" w:hAnsi="Arial" w:cs="Arial"/>
          <w:sz w:val="24"/>
          <w:szCs w:val="24"/>
          <w:lang w:eastAsia="es-MX"/>
        </w:rPr>
        <w:t xml:space="preserve"> </w:t>
      </w:r>
      <w:r w:rsidRPr="002C33E8">
        <w:rPr>
          <w:rFonts w:ascii="Arial" w:eastAsia="Times New Roman" w:hAnsi="Arial" w:cs="Arial"/>
          <w:sz w:val="24"/>
          <w:szCs w:val="24"/>
          <w:lang w:eastAsia="es-MX"/>
        </w:rPr>
        <w:t xml:space="preserve">reto de la educación en tiempos digitales. </w:t>
      </w:r>
      <w:r w:rsidR="00AA04B4" w:rsidRPr="002C33E8">
        <w:rPr>
          <w:rFonts w:ascii="Arial" w:eastAsia="Times New Roman" w:hAnsi="Arial" w:cs="Arial"/>
          <w:sz w:val="24"/>
          <w:szCs w:val="24"/>
          <w:lang w:eastAsia="es-MX"/>
        </w:rPr>
        <w:t xml:space="preserve">Con el uso de </w:t>
      </w:r>
      <w:r w:rsidR="006906C1">
        <w:rPr>
          <w:rFonts w:ascii="Arial" w:eastAsia="Times New Roman" w:hAnsi="Arial" w:cs="Arial"/>
          <w:sz w:val="24"/>
          <w:szCs w:val="24"/>
          <w:lang w:eastAsia="es-MX"/>
        </w:rPr>
        <w:t>i</w:t>
      </w:r>
      <w:r w:rsidR="00AA04B4" w:rsidRPr="002C33E8">
        <w:rPr>
          <w:rFonts w:ascii="Arial" w:eastAsia="Times New Roman" w:hAnsi="Arial" w:cs="Arial"/>
          <w:sz w:val="24"/>
          <w:szCs w:val="24"/>
          <w:lang w:eastAsia="es-MX"/>
        </w:rPr>
        <w:t>nternet, l</w:t>
      </w:r>
      <w:r w:rsidRPr="002C33E8">
        <w:rPr>
          <w:rFonts w:ascii="Arial" w:eastAsia="Times New Roman" w:hAnsi="Arial" w:cs="Arial"/>
          <w:sz w:val="24"/>
          <w:szCs w:val="24"/>
          <w:lang w:eastAsia="es-MX"/>
        </w:rPr>
        <w:t xml:space="preserve">a velocidad del conocimiento </w:t>
      </w:r>
      <w:r w:rsidR="00AA04B4" w:rsidRPr="002C33E8">
        <w:rPr>
          <w:rFonts w:ascii="Arial" w:eastAsia="Times New Roman" w:hAnsi="Arial" w:cs="Arial"/>
          <w:sz w:val="24"/>
          <w:szCs w:val="24"/>
          <w:lang w:eastAsia="es-MX"/>
        </w:rPr>
        <w:t xml:space="preserve">rompe </w:t>
      </w:r>
      <w:r w:rsidRPr="002C33E8">
        <w:rPr>
          <w:rFonts w:ascii="Arial" w:eastAsia="Times New Roman" w:hAnsi="Arial" w:cs="Arial"/>
          <w:sz w:val="24"/>
          <w:szCs w:val="24"/>
          <w:lang w:eastAsia="es-MX"/>
        </w:rPr>
        <w:t>con el tiempo y la geolocalización</w:t>
      </w:r>
      <w:r w:rsidR="00AA04B4" w:rsidRPr="002C33E8">
        <w:rPr>
          <w:rFonts w:ascii="Arial" w:eastAsia="Times New Roman" w:hAnsi="Arial" w:cs="Arial"/>
          <w:sz w:val="24"/>
          <w:szCs w:val="24"/>
          <w:lang w:eastAsia="es-MX"/>
        </w:rPr>
        <w:t xml:space="preserve">. Más aún, </w:t>
      </w:r>
      <w:r w:rsidR="000E35D8" w:rsidRPr="002C33E8">
        <w:rPr>
          <w:rFonts w:ascii="Arial" w:eastAsia="Times New Roman" w:hAnsi="Arial" w:cs="Arial"/>
          <w:sz w:val="24"/>
          <w:szCs w:val="24"/>
          <w:lang w:eastAsia="es-MX"/>
        </w:rPr>
        <w:t xml:space="preserve">la </w:t>
      </w:r>
      <w:r w:rsidR="00AA04B4" w:rsidRPr="002C33E8">
        <w:rPr>
          <w:rFonts w:ascii="Arial" w:eastAsia="Times New Roman" w:hAnsi="Arial" w:cs="Arial"/>
          <w:sz w:val="24"/>
          <w:szCs w:val="24"/>
          <w:lang w:eastAsia="es-MX"/>
        </w:rPr>
        <w:t xml:space="preserve">aparición de </w:t>
      </w:r>
      <w:r w:rsidRPr="002C33E8">
        <w:rPr>
          <w:rFonts w:ascii="Arial" w:eastAsia="Times New Roman" w:hAnsi="Arial" w:cs="Arial"/>
          <w:sz w:val="24"/>
          <w:szCs w:val="24"/>
          <w:lang w:eastAsia="es-MX"/>
        </w:rPr>
        <w:t>la inteligencia artificial</w:t>
      </w:r>
      <w:r w:rsidR="000E35D8" w:rsidRPr="002C33E8">
        <w:rPr>
          <w:rFonts w:ascii="Arial" w:eastAsia="Times New Roman" w:hAnsi="Arial" w:cs="Arial"/>
          <w:sz w:val="24"/>
          <w:szCs w:val="24"/>
          <w:lang w:eastAsia="es-MX"/>
        </w:rPr>
        <w:t>,</w:t>
      </w:r>
      <w:r w:rsidRPr="002C33E8">
        <w:rPr>
          <w:rFonts w:ascii="Arial" w:eastAsia="Times New Roman" w:hAnsi="Arial" w:cs="Arial"/>
          <w:sz w:val="24"/>
          <w:szCs w:val="24"/>
          <w:lang w:eastAsia="es-MX"/>
        </w:rPr>
        <w:t xml:space="preserve"> rompe con </w:t>
      </w:r>
      <w:r w:rsidR="000E35D8" w:rsidRPr="002C33E8">
        <w:rPr>
          <w:rFonts w:ascii="Arial" w:eastAsia="Times New Roman" w:hAnsi="Arial" w:cs="Arial"/>
          <w:sz w:val="24"/>
          <w:szCs w:val="24"/>
          <w:lang w:eastAsia="es-MX"/>
        </w:rPr>
        <w:t xml:space="preserve">la noción de la propiedad intelectual </w:t>
      </w:r>
      <w:r w:rsidRPr="002C33E8">
        <w:rPr>
          <w:rFonts w:ascii="Arial" w:eastAsia="Times New Roman" w:hAnsi="Arial" w:cs="Arial"/>
          <w:sz w:val="24"/>
          <w:szCs w:val="24"/>
          <w:lang w:eastAsia="es-MX"/>
        </w:rPr>
        <w:t>de las ideas</w:t>
      </w:r>
      <w:r w:rsidR="00AA04B4" w:rsidRPr="002C33E8">
        <w:rPr>
          <w:rFonts w:ascii="Arial" w:eastAsia="Times New Roman" w:hAnsi="Arial" w:cs="Arial"/>
          <w:sz w:val="24"/>
          <w:szCs w:val="24"/>
          <w:lang w:eastAsia="es-MX"/>
        </w:rPr>
        <w:t>.</w:t>
      </w:r>
      <w:r w:rsidR="00894E7F" w:rsidRPr="002C33E8">
        <w:rPr>
          <w:rFonts w:ascii="Arial" w:hAnsi="Arial" w:cs="Arial"/>
          <w:sz w:val="24"/>
          <w:szCs w:val="24"/>
        </w:rPr>
        <w:t xml:space="preserve"> </w:t>
      </w:r>
    </w:p>
    <w:p w14:paraId="22812BF9" w14:textId="77777777" w:rsidR="00C34A44" w:rsidRPr="002C33E8" w:rsidRDefault="009045B1" w:rsidP="002C33E8">
      <w:pPr>
        <w:spacing w:after="0" w:line="360" w:lineRule="auto"/>
        <w:ind w:firstLine="708"/>
        <w:jc w:val="both"/>
        <w:rPr>
          <w:rFonts w:ascii="Arial" w:hAnsi="Arial" w:cs="Arial"/>
          <w:b/>
          <w:bCs/>
          <w:sz w:val="24"/>
          <w:szCs w:val="24"/>
        </w:rPr>
      </w:pPr>
      <w:r w:rsidRPr="002C33E8">
        <w:rPr>
          <w:rFonts w:ascii="Arial" w:hAnsi="Arial" w:cs="Arial"/>
          <w:b/>
          <w:bCs/>
          <w:sz w:val="24"/>
          <w:szCs w:val="24"/>
        </w:rPr>
        <w:t>UNESCO. Metas 2030</w:t>
      </w:r>
    </w:p>
    <w:p w14:paraId="5080A21C" w14:textId="77777777" w:rsidR="00C34A44" w:rsidRPr="002C33E8" w:rsidRDefault="00C34A44" w:rsidP="002C33E8">
      <w:pPr>
        <w:spacing w:after="0" w:line="360" w:lineRule="auto"/>
        <w:jc w:val="both"/>
        <w:rPr>
          <w:rFonts w:ascii="Arial" w:hAnsi="Arial" w:cs="Arial"/>
          <w:sz w:val="24"/>
          <w:szCs w:val="24"/>
        </w:rPr>
      </w:pPr>
      <w:r w:rsidRPr="002C33E8">
        <w:rPr>
          <w:rFonts w:ascii="Arial" w:hAnsi="Arial" w:cs="Arial"/>
          <w:sz w:val="24"/>
          <w:szCs w:val="24"/>
        </w:rPr>
        <w:t>La educación ocupa un lugar central en la consecución de la Agenda 2030 para el Desarrollo Sostenible, tal como lo expresa el ODS 4: “Garantizar una educación inclusiva, equitativa y de calidad, y promover oportunidades de aprendizaje durante toda la vida para todas las personas”.</w:t>
      </w:r>
      <w:r w:rsidR="009045B1" w:rsidRPr="002C33E8">
        <w:rPr>
          <w:rFonts w:ascii="Arial" w:hAnsi="Arial" w:cs="Arial"/>
          <w:sz w:val="24"/>
          <w:szCs w:val="24"/>
        </w:rPr>
        <w:t xml:space="preserve"> Así pues, l</w:t>
      </w:r>
      <w:r w:rsidRPr="002C33E8">
        <w:rPr>
          <w:rFonts w:ascii="Arial" w:hAnsi="Arial" w:cs="Arial"/>
          <w:sz w:val="24"/>
          <w:szCs w:val="24"/>
        </w:rPr>
        <w:t>a UNESCO apoya</w:t>
      </w:r>
      <w:r w:rsidR="004846E5" w:rsidRPr="002C33E8">
        <w:rPr>
          <w:rFonts w:ascii="Arial" w:hAnsi="Arial" w:cs="Arial"/>
          <w:sz w:val="24"/>
          <w:szCs w:val="24"/>
        </w:rPr>
        <w:t>,</w:t>
      </w:r>
      <w:r w:rsidRPr="002C33E8">
        <w:rPr>
          <w:rFonts w:ascii="Arial" w:hAnsi="Arial" w:cs="Arial"/>
          <w:sz w:val="24"/>
          <w:szCs w:val="24"/>
        </w:rPr>
        <w:t xml:space="preserve"> enfá</w:t>
      </w:r>
      <w:r w:rsidR="009045B1" w:rsidRPr="002C33E8">
        <w:rPr>
          <w:rFonts w:ascii="Arial" w:hAnsi="Arial" w:cs="Arial"/>
          <w:sz w:val="24"/>
          <w:szCs w:val="24"/>
        </w:rPr>
        <w:t>t</w:t>
      </w:r>
      <w:r w:rsidR="004846E5" w:rsidRPr="002C33E8">
        <w:rPr>
          <w:rFonts w:ascii="Arial" w:hAnsi="Arial" w:cs="Arial"/>
          <w:sz w:val="24"/>
          <w:szCs w:val="24"/>
        </w:rPr>
        <w:t>i</w:t>
      </w:r>
      <w:r w:rsidRPr="002C33E8">
        <w:rPr>
          <w:rFonts w:ascii="Arial" w:hAnsi="Arial" w:cs="Arial"/>
          <w:sz w:val="24"/>
          <w:szCs w:val="24"/>
        </w:rPr>
        <w:t>camente, el logro de los obje</w:t>
      </w:r>
      <w:r w:rsidR="004846E5" w:rsidRPr="002C33E8">
        <w:rPr>
          <w:rFonts w:ascii="Arial" w:hAnsi="Arial" w:cs="Arial"/>
          <w:sz w:val="24"/>
          <w:szCs w:val="24"/>
        </w:rPr>
        <w:t>ti</w:t>
      </w:r>
      <w:r w:rsidRPr="002C33E8">
        <w:rPr>
          <w:rFonts w:ascii="Arial" w:hAnsi="Arial" w:cs="Arial"/>
          <w:sz w:val="24"/>
          <w:szCs w:val="24"/>
        </w:rPr>
        <w:t xml:space="preserve">vos </w:t>
      </w:r>
      <w:r w:rsidR="004846E5" w:rsidRPr="002C33E8">
        <w:rPr>
          <w:rFonts w:ascii="Arial" w:hAnsi="Arial" w:cs="Arial"/>
          <w:sz w:val="24"/>
          <w:szCs w:val="24"/>
        </w:rPr>
        <w:t xml:space="preserve">educativos </w:t>
      </w:r>
      <w:r w:rsidRPr="002C33E8">
        <w:rPr>
          <w:rFonts w:ascii="Arial" w:hAnsi="Arial" w:cs="Arial"/>
          <w:sz w:val="24"/>
          <w:szCs w:val="24"/>
        </w:rPr>
        <w:t>que los países se hayan establecido</w:t>
      </w:r>
      <w:r w:rsidR="009045B1" w:rsidRPr="002C33E8">
        <w:rPr>
          <w:rFonts w:ascii="Arial" w:hAnsi="Arial" w:cs="Arial"/>
          <w:sz w:val="24"/>
          <w:szCs w:val="24"/>
        </w:rPr>
        <w:t>, mediante enfoques novedosos, innovadores e integrados.</w:t>
      </w:r>
    </w:p>
    <w:p w14:paraId="71D7DDEA" w14:textId="77777777" w:rsidR="00C614C2" w:rsidRPr="002C33E8" w:rsidRDefault="00C34A44" w:rsidP="002C33E8">
      <w:pPr>
        <w:spacing w:after="0" w:line="360" w:lineRule="auto"/>
        <w:ind w:firstLine="708"/>
        <w:jc w:val="both"/>
        <w:rPr>
          <w:rFonts w:ascii="Arial" w:hAnsi="Arial" w:cs="Arial"/>
          <w:sz w:val="24"/>
          <w:szCs w:val="24"/>
        </w:rPr>
      </w:pPr>
      <w:r w:rsidRPr="002C33E8">
        <w:rPr>
          <w:rFonts w:ascii="Arial" w:hAnsi="Arial" w:cs="Arial"/>
          <w:sz w:val="24"/>
          <w:szCs w:val="24"/>
        </w:rPr>
        <w:t xml:space="preserve">La Agenda 2030 de las Naciones Unidas para el Desarrollo Sostenible con sus 17 </w:t>
      </w:r>
      <w:r w:rsidR="004846E5" w:rsidRPr="002C33E8">
        <w:rPr>
          <w:rFonts w:ascii="Arial" w:hAnsi="Arial" w:cs="Arial"/>
          <w:sz w:val="24"/>
          <w:szCs w:val="24"/>
        </w:rPr>
        <w:t xml:space="preserve">propósitos </w:t>
      </w:r>
      <w:r w:rsidRPr="002C33E8">
        <w:rPr>
          <w:rFonts w:ascii="Arial" w:hAnsi="Arial" w:cs="Arial"/>
          <w:sz w:val="24"/>
          <w:szCs w:val="24"/>
        </w:rPr>
        <w:t>presenta un marco amplio y audaz para la cooperación en el desarrollo durante los próximos 15 años. La agenda pretende garantizar prosperidad y bienestar para todas las mujeres y todos los hombres</w:t>
      </w:r>
      <w:r w:rsidR="004846E5" w:rsidRPr="002C33E8">
        <w:rPr>
          <w:rFonts w:ascii="Arial" w:hAnsi="Arial" w:cs="Arial"/>
          <w:sz w:val="24"/>
          <w:szCs w:val="24"/>
        </w:rPr>
        <w:t>,</w:t>
      </w:r>
      <w:r w:rsidRPr="002C33E8">
        <w:rPr>
          <w:rFonts w:ascii="Arial" w:hAnsi="Arial" w:cs="Arial"/>
          <w:sz w:val="24"/>
          <w:szCs w:val="24"/>
        </w:rPr>
        <w:t xml:space="preserve"> mientras protege nuestro planeta y fortalece los cimientos de la paz. </w:t>
      </w:r>
    </w:p>
    <w:p w14:paraId="016960BC" w14:textId="77777777" w:rsidR="00C614C2" w:rsidRPr="002C33E8" w:rsidRDefault="00C34A44" w:rsidP="002C33E8">
      <w:pPr>
        <w:spacing w:after="0" w:line="360" w:lineRule="auto"/>
        <w:ind w:firstLine="708"/>
        <w:jc w:val="both"/>
        <w:rPr>
          <w:rFonts w:ascii="Arial" w:hAnsi="Arial" w:cs="Arial"/>
          <w:sz w:val="24"/>
          <w:szCs w:val="24"/>
        </w:rPr>
      </w:pPr>
      <w:r w:rsidRPr="002C33E8">
        <w:rPr>
          <w:rFonts w:ascii="Arial" w:hAnsi="Arial" w:cs="Arial"/>
          <w:sz w:val="24"/>
          <w:szCs w:val="24"/>
        </w:rPr>
        <w:t xml:space="preserve">Esta agenda con sus Objetivos de Desarrollo Sostenible representa la </w:t>
      </w:r>
      <w:r w:rsidR="00C614C2" w:rsidRPr="002C33E8">
        <w:rPr>
          <w:rFonts w:ascii="Arial" w:hAnsi="Arial" w:cs="Arial"/>
          <w:sz w:val="24"/>
          <w:szCs w:val="24"/>
        </w:rPr>
        <w:t xml:space="preserve">hoja de ruta </w:t>
      </w:r>
      <w:r w:rsidRPr="002C33E8">
        <w:rPr>
          <w:rFonts w:ascii="Arial" w:hAnsi="Arial" w:cs="Arial"/>
          <w:sz w:val="24"/>
          <w:szCs w:val="24"/>
        </w:rPr>
        <w:t xml:space="preserve">más universal, ambiciosa e integral que se haya visto, abarcando a todos </w:t>
      </w:r>
      <w:r w:rsidRPr="002C33E8">
        <w:rPr>
          <w:rFonts w:ascii="Arial" w:hAnsi="Arial" w:cs="Arial"/>
          <w:sz w:val="24"/>
          <w:szCs w:val="24"/>
        </w:rPr>
        <w:lastRenderedPageBreak/>
        <w:t>sin excepción. Co</w:t>
      </w:r>
      <w:r w:rsidR="00D32E14">
        <w:rPr>
          <w:rFonts w:ascii="Arial" w:hAnsi="Arial" w:cs="Arial"/>
          <w:sz w:val="24"/>
          <w:szCs w:val="24"/>
        </w:rPr>
        <w:t>ns</w:t>
      </w:r>
      <w:r w:rsidRPr="002C33E8">
        <w:rPr>
          <w:rFonts w:ascii="Arial" w:hAnsi="Arial" w:cs="Arial"/>
          <w:sz w:val="24"/>
          <w:szCs w:val="24"/>
        </w:rPr>
        <w:t xml:space="preserve">tituye un cambio de paradigma que </w:t>
      </w:r>
      <w:r w:rsidR="00C614C2" w:rsidRPr="002C33E8">
        <w:rPr>
          <w:rFonts w:ascii="Arial" w:hAnsi="Arial" w:cs="Arial"/>
          <w:sz w:val="24"/>
          <w:szCs w:val="24"/>
        </w:rPr>
        <w:t xml:space="preserve">requiere </w:t>
      </w:r>
      <w:r w:rsidRPr="002C33E8">
        <w:rPr>
          <w:rFonts w:ascii="Arial" w:hAnsi="Arial" w:cs="Arial"/>
          <w:sz w:val="24"/>
          <w:szCs w:val="24"/>
        </w:rPr>
        <w:t xml:space="preserve">que todos actuemos de manera innovadora. </w:t>
      </w:r>
      <w:r w:rsidR="004846E5" w:rsidRPr="002C33E8">
        <w:rPr>
          <w:rFonts w:ascii="Arial" w:hAnsi="Arial" w:cs="Arial"/>
          <w:sz w:val="24"/>
          <w:szCs w:val="24"/>
        </w:rPr>
        <w:t xml:space="preserve">Todas estas metas están </w:t>
      </w:r>
      <w:r w:rsidRPr="002C33E8">
        <w:rPr>
          <w:rFonts w:ascii="Arial" w:hAnsi="Arial" w:cs="Arial"/>
          <w:sz w:val="24"/>
          <w:szCs w:val="24"/>
        </w:rPr>
        <w:t>interrelacionad</w:t>
      </w:r>
      <w:r w:rsidR="004846E5" w:rsidRPr="002C33E8">
        <w:rPr>
          <w:rFonts w:ascii="Arial" w:hAnsi="Arial" w:cs="Arial"/>
          <w:sz w:val="24"/>
          <w:szCs w:val="24"/>
        </w:rPr>
        <w:t>a</w:t>
      </w:r>
      <w:r w:rsidRPr="002C33E8">
        <w:rPr>
          <w:rFonts w:ascii="Arial" w:hAnsi="Arial" w:cs="Arial"/>
          <w:sz w:val="24"/>
          <w:szCs w:val="24"/>
        </w:rPr>
        <w:t>s</w:t>
      </w:r>
      <w:r w:rsidR="00C614C2" w:rsidRPr="002C33E8">
        <w:rPr>
          <w:rFonts w:ascii="Arial" w:hAnsi="Arial" w:cs="Arial"/>
          <w:sz w:val="24"/>
          <w:szCs w:val="24"/>
        </w:rPr>
        <w:t xml:space="preserve">, </w:t>
      </w:r>
      <w:r w:rsidRPr="002C33E8">
        <w:rPr>
          <w:rFonts w:ascii="Arial" w:hAnsi="Arial" w:cs="Arial"/>
          <w:sz w:val="24"/>
          <w:szCs w:val="24"/>
        </w:rPr>
        <w:t>lo que potencia los enfoques integrales, las alianzas</w:t>
      </w:r>
      <w:r w:rsidR="004846E5" w:rsidRPr="002C33E8">
        <w:rPr>
          <w:rFonts w:ascii="Arial" w:hAnsi="Arial" w:cs="Arial"/>
          <w:sz w:val="24"/>
          <w:szCs w:val="24"/>
        </w:rPr>
        <w:t xml:space="preserve"> institucionales</w:t>
      </w:r>
      <w:r w:rsidRPr="002C33E8">
        <w:rPr>
          <w:rFonts w:ascii="Arial" w:hAnsi="Arial" w:cs="Arial"/>
          <w:sz w:val="24"/>
          <w:szCs w:val="24"/>
        </w:rPr>
        <w:t xml:space="preserve"> y los vínculos entre políticas</w:t>
      </w:r>
      <w:r w:rsidR="004846E5" w:rsidRPr="002C33E8">
        <w:rPr>
          <w:rFonts w:ascii="Arial" w:hAnsi="Arial" w:cs="Arial"/>
          <w:sz w:val="24"/>
          <w:szCs w:val="24"/>
        </w:rPr>
        <w:t>, estrategias</w:t>
      </w:r>
      <w:r w:rsidRPr="002C33E8">
        <w:rPr>
          <w:rFonts w:ascii="Arial" w:hAnsi="Arial" w:cs="Arial"/>
          <w:sz w:val="24"/>
          <w:szCs w:val="24"/>
        </w:rPr>
        <w:t xml:space="preserve"> y accione</w:t>
      </w:r>
      <w:r w:rsidR="00CE1FD3">
        <w:rPr>
          <w:rFonts w:ascii="Arial" w:hAnsi="Arial" w:cs="Arial"/>
          <w:sz w:val="24"/>
          <w:szCs w:val="24"/>
        </w:rPr>
        <w:t>s</w:t>
      </w:r>
      <w:r w:rsidR="004846E5" w:rsidRPr="002C33E8">
        <w:rPr>
          <w:rFonts w:ascii="Arial" w:hAnsi="Arial" w:cs="Arial"/>
          <w:sz w:val="24"/>
          <w:szCs w:val="24"/>
        </w:rPr>
        <w:t xml:space="preserve">, en los niveles regional, </w:t>
      </w:r>
      <w:r w:rsidRPr="002C33E8">
        <w:rPr>
          <w:rFonts w:ascii="Arial" w:hAnsi="Arial" w:cs="Arial"/>
          <w:sz w:val="24"/>
          <w:szCs w:val="24"/>
        </w:rPr>
        <w:t xml:space="preserve">nacional y global. </w:t>
      </w:r>
    </w:p>
    <w:p w14:paraId="42B0B030" w14:textId="3CE6564B" w:rsidR="00C84DEE" w:rsidRDefault="00C34A44" w:rsidP="002C33E8">
      <w:pPr>
        <w:spacing w:after="0" w:line="360" w:lineRule="auto"/>
        <w:ind w:firstLine="708"/>
        <w:jc w:val="both"/>
        <w:rPr>
          <w:rFonts w:ascii="Arial" w:hAnsi="Arial" w:cs="Arial"/>
          <w:sz w:val="24"/>
          <w:szCs w:val="24"/>
        </w:rPr>
      </w:pPr>
      <w:r w:rsidRPr="002C33E8">
        <w:rPr>
          <w:rFonts w:ascii="Arial" w:hAnsi="Arial" w:cs="Arial"/>
          <w:sz w:val="24"/>
          <w:szCs w:val="24"/>
        </w:rPr>
        <w:t>La inclusión, la integración y la universalidad</w:t>
      </w:r>
      <w:r w:rsidR="004846E5" w:rsidRPr="002C33E8">
        <w:rPr>
          <w:rFonts w:ascii="Arial" w:hAnsi="Arial" w:cs="Arial"/>
          <w:sz w:val="24"/>
          <w:szCs w:val="24"/>
        </w:rPr>
        <w:t xml:space="preserve"> constituyen </w:t>
      </w:r>
      <w:r w:rsidRPr="002C33E8">
        <w:rPr>
          <w:rFonts w:ascii="Arial" w:hAnsi="Arial" w:cs="Arial"/>
          <w:sz w:val="24"/>
          <w:szCs w:val="24"/>
        </w:rPr>
        <w:t xml:space="preserve">el sello de </w:t>
      </w:r>
      <w:r w:rsidR="00C614C2" w:rsidRPr="002C33E8">
        <w:rPr>
          <w:rFonts w:ascii="Arial" w:hAnsi="Arial" w:cs="Arial"/>
          <w:sz w:val="24"/>
          <w:szCs w:val="24"/>
        </w:rPr>
        <w:t>est</w:t>
      </w:r>
      <w:r w:rsidR="004846E5" w:rsidRPr="002C33E8">
        <w:rPr>
          <w:rFonts w:ascii="Arial" w:hAnsi="Arial" w:cs="Arial"/>
          <w:sz w:val="24"/>
          <w:szCs w:val="24"/>
        </w:rPr>
        <w:t>e</w:t>
      </w:r>
      <w:r w:rsidR="00C614C2" w:rsidRPr="002C33E8">
        <w:rPr>
          <w:rFonts w:ascii="Arial" w:hAnsi="Arial" w:cs="Arial"/>
          <w:sz w:val="24"/>
          <w:szCs w:val="24"/>
        </w:rPr>
        <w:t xml:space="preserve"> novedoso itinerario</w:t>
      </w:r>
      <w:r w:rsidR="00D204B7">
        <w:rPr>
          <w:rFonts w:ascii="Arial" w:hAnsi="Arial" w:cs="Arial"/>
          <w:sz w:val="24"/>
          <w:szCs w:val="24"/>
        </w:rPr>
        <w:t>,</w:t>
      </w:r>
      <w:r w:rsidR="004846E5" w:rsidRPr="002C33E8">
        <w:rPr>
          <w:rFonts w:ascii="Arial" w:hAnsi="Arial" w:cs="Arial"/>
          <w:sz w:val="24"/>
          <w:szCs w:val="24"/>
        </w:rPr>
        <w:t xml:space="preserve"> así como </w:t>
      </w:r>
      <w:r w:rsidR="00F316F4" w:rsidRPr="002C33E8">
        <w:rPr>
          <w:rFonts w:ascii="Arial" w:hAnsi="Arial" w:cs="Arial"/>
          <w:sz w:val="24"/>
          <w:szCs w:val="24"/>
        </w:rPr>
        <w:t xml:space="preserve">la garantía </w:t>
      </w:r>
      <w:r w:rsidRPr="002C33E8">
        <w:rPr>
          <w:rFonts w:ascii="Arial" w:hAnsi="Arial" w:cs="Arial"/>
          <w:sz w:val="24"/>
          <w:szCs w:val="24"/>
        </w:rPr>
        <w:t xml:space="preserve">primordial </w:t>
      </w:r>
      <w:r w:rsidR="00F316F4" w:rsidRPr="002C33E8">
        <w:rPr>
          <w:rFonts w:ascii="Arial" w:hAnsi="Arial" w:cs="Arial"/>
          <w:sz w:val="24"/>
          <w:szCs w:val="24"/>
        </w:rPr>
        <w:t>para s</w:t>
      </w:r>
      <w:r w:rsidR="00C614C2" w:rsidRPr="002C33E8">
        <w:rPr>
          <w:rFonts w:ascii="Arial" w:hAnsi="Arial" w:cs="Arial"/>
          <w:sz w:val="24"/>
          <w:szCs w:val="24"/>
        </w:rPr>
        <w:t>u avance y desarrollo</w:t>
      </w:r>
      <w:r w:rsidRPr="002C33E8">
        <w:rPr>
          <w:rFonts w:ascii="Arial" w:hAnsi="Arial" w:cs="Arial"/>
          <w:sz w:val="24"/>
          <w:szCs w:val="24"/>
        </w:rPr>
        <w:t xml:space="preserve">. </w:t>
      </w:r>
      <w:r w:rsidR="00F316F4" w:rsidRPr="002C33E8">
        <w:rPr>
          <w:rFonts w:ascii="Arial" w:hAnsi="Arial" w:cs="Arial"/>
          <w:sz w:val="24"/>
          <w:szCs w:val="24"/>
        </w:rPr>
        <w:t xml:space="preserve">En reducidos términos, </w:t>
      </w:r>
      <w:r w:rsidR="006906C1">
        <w:rPr>
          <w:rFonts w:ascii="Arial" w:hAnsi="Arial" w:cs="Arial"/>
          <w:sz w:val="24"/>
          <w:szCs w:val="24"/>
        </w:rPr>
        <w:t>l</w:t>
      </w:r>
      <w:r w:rsidR="00C614C2" w:rsidRPr="002C33E8">
        <w:rPr>
          <w:rFonts w:ascii="Arial" w:hAnsi="Arial" w:cs="Arial"/>
          <w:sz w:val="24"/>
          <w:szCs w:val="24"/>
        </w:rPr>
        <w:t xml:space="preserve">a relevancia </w:t>
      </w:r>
      <w:r w:rsidRPr="002C33E8">
        <w:rPr>
          <w:rFonts w:ascii="Arial" w:hAnsi="Arial" w:cs="Arial"/>
          <w:sz w:val="24"/>
          <w:szCs w:val="24"/>
        </w:rPr>
        <w:t>del mandato universal de la UNESCO</w:t>
      </w:r>
      <w:r w:rsidR="00F316F4" w:rsidRPr="002C33E8">
        <w:rPr>
          <w:rFonts w:ascii="Arial" w:hAnsi="Arial" w:cs="Arial"/>
          <w:sz w:val="24"/>
          <w:szCs w:val="24"/>
        </w:rPr>
        <w:t xml:space="preserve"> </w:t>
      </w:r>
      <w:r w:rsidR="00C614C2" w:rsidRPr="002C33E8">
        <w:rPr>
          <w:rFonts w:ascii="Arial" w:hAnsi="Arial" w:cs="Arial"/>
          <w:sz w:val="24"/>
          <w:szCs w:val="24"/>
        </w:rPr>
        <w:t xml:space="preserve">reside en </w:t>
      </w:r>
      <w:r w:rsidRPr="002C33E8">
        <w:rPr>
          <w:rFonts w:ascii="Arial" w:hAnsi="Arial" w:cs="Arial"/>
          <w:sz w:val="24"/>
          <w:szCs w:val="24"/>
        </w:rPr>
        <w:t>contribuir “a la edi</w:t>
      </w:r>
      <w:r w:rsidR="00F316F4" w:rsidRPr="002C33E8">
        <w:rPr>
          <w:rFonts w:ascii="Arial" w:hAnsi="Arial" w:cs="Arial"/>
          <w:sz w:val="24"/>
          <w:szCs w:val="24"/>
        </w:rPr>
        <w:t>f</w:t>
      </w:r>
      <w:r w:rsidRPr="002C33E8">
        <w:rPr>
          <w:rFonts w:ascii="Arial" w:hAnsi="Arial" w:cs="Arial"/>
          <w:sz w:val="24"/>
          <w:szCs w:val="24"/>
        </w:rPr>
        <w:t>icación de la paz, a la erradicación de la pobreza, al desarrollo sostenible y al di</w:t>
      </w:r>
      <w:r w:rsidR="00D204B7">
        <w:rPr>
          <w:rFonts w:ascii="Arial" w:hAnsi="Arial" w:cs="Arial"/>
          <w:sz w:val="24"/>
          <w:szCs w:val="24"/>
        </w:rPr>
        <w:t>á</w:t>
      </w:r>
      <w:r w:rsidRPr="002C33E8">
        <w:rPr>
          <w:rFonts w:ascii="Arial" w:hAnsi="Arial" w:cs="Arial"/>
          <w:sz w:val="24"/>
          <w:szCs w:val="24"/>
        </w:rPr>
        <w:t xml:space="preserve">logo </w:t>
      </w:r>
      <w:r w:rsidR="00C614C2" w:rsidRPr="002C33E8">
        <w:rPr>
          <w:rFonts w:ascii="Arial" w:hAnsi="Arial" w:cs="Arial"/>
          <w:sz w:val="24"/>
          <w:szCs w:val="24"/>
        </w:rPr>
        <w:t>i</w:t>
      </w:r>
      <w:r w:rsidRPr="002C33E8">
        <w:rPr>
          <w:rFonts w:ascii="Arial" w:hAnsi="Arial" w:cs="Arial"/>
          <w:sz w:val="24"/>
          <w:szCs w:val="24"/>
        </w:rPr>
        <w:t>ntercultural mediante la educación, la ciencia, la cultura, la comunicación y la información”</w:t>
      </w:r>
      <w:r w:rsidR="00D32E14">
        <w:rPr>
          <w:rFonts w:ascii="Arial" w:hAnsi="Arial" w:cs="Arial"/>
          <w:sz w:val="24"/>
          <w:szCs w:val="24"/>
        </w:rPr>
        <w:t xml:space="preserve"> (</w:t>
      </w:r>
      <w:r w:rsidR="006906C1">
        <w:rPr>
          <w:rFonts w:ascii="Arial" w:hAnsi="Arial" w:cs="Arial"/>
          <w:sz w:val="24"/>
          <w:szCs w:val="24"/>
        </w:rPr>
        <w:t xml:space="preserve">La </w:t>
      </w:r>
      <w:r w:rsidR="00D32E14" w:rsidRPr="00D32E14">
        <w:rPr>
          <w:rFonts w:ascii="Arial" w:hAnsi="Arial" w:cs="Arial"/>
          <w:lang w:val="es-ES"/>
        </w:rPr>
        <w:t>UNESCO</w:t>
      </w:r>
      <w:r w:rsidR="006906C1">
        <w:rPr>
          <w:rFonts w:ascii="Arial" w:hAnsi="Arial" w:cs="Arial"/>
          <w:lang w:val="es-ES"/>
        </w:rPr>
        <w:t xml:space="preserve"> Avanza</w:t>
      </w:r>
      <w:r w:rsidR="00D32E14" w:rsidRPr="00D32E14">
        <w:rPr>
          <w:rFonts w:ascii="Arial" w:hAnsi="Arial" w:cs="Arial"/>
          <w:lang w:val="es-ES"/>
        </w:rPr>
        <w:t>,</w:t>
      </w:r>
      <w:r w:rsidR="006906C1">
        <w:rPr>
          <w:rFonts w:ascii="Arial" w:hAnsi="Arial" w:cs="Arial"/>
          <w:lang w:val="es-ES"/>
        </w:rPr>
        <w:t xml:space="preserve"> 2017</w:t>
      </w:r>
      <w:r w:rsidR="00D32E14">
        <w:rPr>
          <w:rFonts w:ascii="Arial" w:hAnsi="Arial" w:cs="Arial"/>
          <w:lang w:val="es-ES"/>
        </w:rPr>
        <w:t>)</w:t>
      </w:r>
      <w:r w:rsidRPr="002C33E8">
        <w:rPr>
          <w:rFonts w:ascii="Arial" w:hAnsi="Arial" w:cs="Arial"/>
          <w:sz w:val="24"/>
          <w:szCs w:val="24"/>
        </w:rPr>
        <w:t>.</w:t>
      </w:r>
    </w:p>
    <w:p w14:paraId="4069C8D7" w14:textId="77777777" w:rsidR="006906C1" w:rsidRPr="002C33E8" w:rsidRDefault="006906C1" w:rsidP="002C33E8">
      <w:pPr>
        <w:spacing w:after="0" w:line="360" w:lineRule="auto"/>
        <w:ind w:firstLine="708"/>
        <w:jc w:val="both"/>
        <w:rPr>
          <w:rFonts w:ascii="Arial" w:hAnsi="Arial" w:cs="Arial"/>
          <w:sz w:val="24"/>
          <w:szCs w:val="24"/>
        </w:rPr>
      </w:pPr>
    </w:p>
    <w:p w14:paraId="0F63FB81" w14:textId="0B673BA7" w:rsidR="00C34A44" w:rsidRPr="002C33E8" w:rsidRDefault="00C84DEE" w:rsidP="00E20E55">
      <w:pPr>
        <w:spacing w:after="0" w:line="360" w:lineRule="auto"/>
        <w:ind w:firstLine="708"/>
        <w:jc w:val="both"/>
        <w:rPr>
          <w:rFonts w:ascii="Arial" w:hAnsi="Arial" w:cs="Arial"/>
          <w:b/>
          <w:bCs/>
          <w:sz w:val="24"/>
          <w:szCs w:val="24"/>
        </w:rPr>
      </w:pPr>
      <w:r w:rsidRPr="002C33E8">
        <w:rPr>
          <w:rFonts w:ascii="Arial" w:hAnsi="Arial" w:cs="Arial"/>
          <w:b/>
          <w:bCs/>
          <w:sz w:val="24"/>
          <w:szCs w:val="24"/>
        </w:rPr>
        <w:t xml:space="preserve">La juventud </w:t>
      </w:r>
      <w:r w:rsidR="00C614C2" w:rsidRPr="002C33E8">
        <w:rPr>
          <w:rFonts w:ascii="Arial" w:hAnsi="Arial" w:cs="Arial"/>
          <w:b/>
          <w:bCs/>
          <w:sz w:val="24"/>
          <w:szCs w:val="24"/>
        </w:rPr>
        <w:t xml:space="preserve">en </w:t>
      </w:r>
      <w:r w:rsidR="006906C1">
        <w:rPr>
          <w:rFonts w:ascii="Arial" w:hAnsi="Arial" w:cs="Arial"/>
          <w:b/>
          <w:bCs/>
          <w:sz w:val="24"/>
          <w:szCs w:val="24"/>
        </w:rPr>
        <w:t>M</w:t>
      </w:r>
      <w:r w:rsidR="00C614C2" w:rsidRPr="002C33E8">
        <w:rPr>
          <w:rFonts w:ascii="Arial" w:hAnsi="Arial" w:cs="Arial"/>
          <w:b/>
          <w:bCs/>
          <w:sz w:val="24"/>
          <w:szCs w:val="24"/>
        </w:rPr>
        <w:t>éxico</w:t>
      </w:r>
    </w:p>
    <w:p w14:paraId="09B44F8B" w14:textId="5797BCBD" w:rsidR="006D2510" w:rsidRPr="002C33E8" w:rsidRDefault="00C34A44" w:rsidP="002C33E8">
      <w:pPr>
        <w:spacing w:after="0" w:line="360" w:lineRule="auto"/>
        <w:jc w:val="both"/>
        <w:rPr>
          <w:rFonts w:ascii="Arial" w:hAnsi="Arial" w:cs="Arial"/>
          <w:sz w:val="24"/>
          <w:szCs w:val="24"/>
        </w:rPr>
      </w:pPr>
      <w:r w:rsidRPr="002C33E8">
        <w:rPr>
          <w:rFonts w:ascii="Arial" w:hAnsi="Arial" w:cs="Arial"/>
          <w:sz w:val="24"/>
          <w:szCs w:val="24"/>
        </w:rPr>
        <w:t xml:space="preserve">La población mexicana sigue siendo una población joven. Más de 40 millones de jóvenes, mujeres y varones, fluctúan entre 12 y 29 años, </w:t>
      </w:r>
      <w:r w:rsidR="00C614C2" w:rsidRPr="002C33E8">
        <w:rPr>
          <w:rFonts w:ascii="Arial" w:hAnsi="Arial" w:cs="Arial"/>
          <w:sz w:val="24"/>
          <w:szCs w:val="24"/>
        </w:rPr>
        <w:t xml:space="preserve">y </w:t>
      </w:r>
      <w:r w:rsidRPr="002C33E8">
        <w:rPr>
          <w:rFonts w:ascii="Arial" w:hAnsi="Arial" w:cs="Arial"/>
          <w:sz w:val="24"/>
          <w:szCs w:val="24"/>
        </w:rPr>
        <w:t xml:space="preserve">representan más de la mitad de la población del país y constituyen más del 30% de la población económicamente activa. No obstante que estas cifras nos dan una idea del aspecto cuantitativo de ese enorme conglomerado social, desde el punto de vista cualitativo resulta más difícil englobarlo de la misma manera. </w:t>
      </w:r>
    </w:p>
    <w:p w14:paraId="655C4C81" w14:textId="7330859C" w:rsidR="00C34A44" w:rsidRPr="002C33E8" w:rsidRDefault="00C34A44" w:rsidP="002C33E8">
      <w:pPr>
        <w:spacing w:after="0" w:line="360" w:lineRule="auto"/>
        <w:ind w:firstLine="708"/>
        <w:jc w:val="both"/>
        <w:rPr>
          <w:rFonts w:ascii="Arial" w:hAnsi="Arial" w:cs="Arial"/>
          <w:sz w:val="24"/>
          <w:szCs w:val="24"/>
        </w:rPr>
      </w:pPr>
      <w:r w:rsidRPr="002C33E8">
        <w:rPr>
          <w:rFonts w:ascii="Arial" w:hAnsi="Arial" w:cs="Arial"/>
          <w:sz w:val="24"/>
          <w:szCs w:val="24"/>
        </w:rPr>
        <w:t>En primer lugar</w:t>
      </w:r>
      <w:r w:rsidR="00C614C2" w:rsidRPr="002C33E8">
        <w:rPr>
          <w:rFonts w:ascii="Arial" w:hAnsi="Arial" w:cs="Arial"/>
          <w:sz w:val="24"/>
          <w:szCs w:val="24"/>
        </w:rPr>
        <w:t>,</w:t>
      </w:r>
      <w:r w:rsidRPr="002C33E8">
        <w:rPr>
          <w:rFonts w:ascii="Arial" w:hAnsi="Arial" w:cs="Arial"/>
          <w:sz w:val="24"/>
          <w:szCs w:val="24"/>
        </w:rPr>
        <w:t xml:space="preserve"> no es posible pensar que un joven de 15 años es igual a uno de 24 o a uno de 29 (o incluso a uno de 50 años). En segundo término, al menos en México, no todos los jóvenes son iguales ante la ley ni, mucho menos, ante el mercado. </w:t>
      </w:r>
      <w:r w:rsidR="006D2510" w:rsidRPr="002C33E8">
        <w:rPr>
          <w:rFonts w:ascii="Arial" w:hAnsi="Arial" w:cs="Arial"/>
          <w:sz w:val="24"/>
          <w:szCs w:val="24"/>
        </w:rPr>
        <w:t xml:space="preserve">Además, no </w:t>
      </w:r>
      <w:r w:rsidRPr="002C33E8">
        <w:rPr>
          <w:rFonts w:ascii="Arial" w:hAnsi="Arial" w:cs="Arial"/>
          <w:sz w:val="24"/>
          <w:szCs w:val="24"/>
        </w:rPr>
        <w:t xml:space="preserve">todas las mujeres jóvenes son tratadas por igual ni tienen las mismas oportunidades que los varones de la misma edad. </w:t>
      </w:r>
      <w:r w:rsidR="00CE1FD3">
        <w:rPr>
          <w:rFonts w:ascii="Arial" w:hAnsi="Arial" w:cs="Arial"/>
          <w:sz w:val="24"/>
          <w:szCs w:val="24"/>
        </w:rPr>
        <w:t xml:space="preserve">Así, </w:t>
      </w:r>
      <w:r w:rsidR="006D2510" w:rsidRPr="002C33E8">
        <w:rPr>
          <w:rFonts w:ascii="Arial" w:hAnsi="Arial" w:cs="Arial"/>
          <w:sz w:val="24"/>
          <w:szCs w:val="24"/>
        </w:rPr>
        <w:t xml:space="preserve">la </w:t>
      </w:r>
      <w:r w:rsidRPr="002C33E8">
        <w:rPr>
          <w:rFonts w:ascii="Arial" w:hAnsi="Arial" w:cs="Arial"/>
          <w:sz w:val="24"/>
          <w:szCs w:val="24"/>
        </w:rPr>
        <w:t>juventud no es homogénea</w:t>
      </w:r>
      <w:r w:rsidR="006D2510" w:rsidRPr="002C33E8">
        <w:rPr>
          <w:rFonts w:ascii="Arial" w:hAnsi="Arial" w:cs="Arial"/>
          <w:sz w:val="24"/>
          <w:szCs w:val="24"/>
        </w:rPr>
        <w:t>,</w:t>
      </w:r>
      <w:r w:rsidRPr="002C33E8">
        <w:rPr>
          <w:rFonts w:ascii="Arial" w:hAnsi="Arial" w:cs="Arial"/>
          <w:sz w:val="24"/>
          <w:szCs w:val="24"/>
        </w:rPr>
        <w:t xml:space="preserve"> sino</w:t>
      </w:r>
      <w:r w:rsidR="00D204B7">
        <w:rPr>
          <w:rFonts w:ascii="Arial" w:hAnsi="Arial" w:cs="Arial"/>
          <w:sz w:val="24"/>
          <w:szCs w:val="24"/>
        </w:rPr>
        <w:t>,</w:t>
      </w:r>
      <w:r w:rsidRPr="002C33E8">
        <w:rPr>
          <w:rFonts w:ascii="Arial" w:hAnsi="Arial" w:cs="Arial"/>
          <w:sz w:val="24"/>
          <w:szCs w:val="24"/>
        </w:rPr>
        <w:t xml:space="preserve"> por el contrario, es heterogénea y altamente diferenciada.</w:t>
      </w:r>
      <w:r w:rsidR="00CE1FD3">
        <w:rPr>
          <w:rFonts w:ascii="Arial" w:hAnsi="Arial" w:cs="Arial"/>
          <w:sz w:val="24"/>
          <w:szCs w:val="24"/>
        </w:rPr>
        <w:t xml:space="preserve"> </w:t>
      </w:r>
      <w:r w:rsidR="006906C1">
        <w:rPr>
          <w:rFonts w:ascii="Arial" w:hAnsi="Arial" w:cs="Arial"/>
          <w:sz w:val="24"/>
          <w:szCs w:val="24"/>
        </w:rPr>
        <w:t>Es p</w:t>
      </w:r>
      <w:r w:rsidRPr="002C33E8">
        <w:rPr>
          <w:rFonts w:ascii="Arial" w:hAnsi="Arial" w:cs="Arial"/>
          <w:sz w:val="24"/>
          <w:szCs w:val="24"/>
        </w:rPr>
        <w:t>or ello</w:t>
      </w:r>
      <w:r w:rsidR="006906C1">
        <w:rPr>
          <w:rFonts w:ascii="Arial" w:hAnsi="Arial" w:cs="Arial"/>
          <w:sz w:val="24"/>
          <w:szCs w:val="24"/>
        </w:rPr>
        <w:t>,</w:t>
      </w:r>
      <w:r w:rsidRPr="002C33E8">
        <w:rPr>
          <w:rFonts w:ascii="Arial" w:hAnsi="Arial" w:cs="Arial"/>
          <w:sz w:val="24"/>
          <w:szCs w:val="24"/>
        </w:rPr>
        <w:t xml:space="preserve"> que hablar de los jóvenes es referirse a un universo diferenciado.  </w:t>
      </w:r>
    </w:p>
    <w:p w14:paraId="20EFD5DE" w14:textId="20577A10" w:rsidR="00C34A44" w:rsidRPr="002C33E8" w:rsidRDefault="00C34A44" w:rsidP="00CE1FD3">
      <w:pPr>
        <w:spacing w:after="0" w:line="360" w:lineRule="auto"/>
        <w:ind w:firstLine="708"/>
        <w:jc w:val="both"/>
        <w:rPr>
          <w:rFonts w:ascii="Arial" w:hAnsi="Arial" w:cs="Arial"/>
          <w:sz w:val="24"/>
          <w:szCs w:val="24"/>
        </w:rPr>
      </w:pPr>
      <w:r w:rsidRPr="002C33E8">
        <w:rPr>
          <w:rFonts w:ascii="Arial" w:hAnsi="Arial" w:cs="Arial"/>
          <w:sz w:val="24"/>
          <w:szCs w:val="24"/>
        </w:rPr>
        <w:t xml:space="preserve">Por esto, y más, todo intento de establecer una política </w:t>
      </w:r>
      <w:r w:rsidR="00C84DEE" w:rsidRPr="002C33E8">
        <w:rPr>
          <w:rFonts w:ascii="Arial" w:hAnsi="Arial" w:cs="Arial"/>
          <w:sz w:val="24"/>
          <w:szCs w:val="24"/>
        </w:rPr>
        <w:t xml:space="preserve">educativa debe </w:t>
      </w:r>
      <w:r w:rsidRPr="002C33E8">
        <w:rPr>
          <w:rFonts w:ascii="Arial" w:hAnsi="Arial" w:cs="Arial"/>
          <w:sz w:val="24"/>
          <w:szCs w:val="24"/>
        </w:rPr>
        <w:t xml:space="preserve">partir de este hecho; es decir, del conocimiento de las múltiples realidades y dificultades particulares o grupales que enfrenta nuestro presente juvenil. Hoy, más que nunca, los jóvenes constituyen la mayoría nacional. </w:t>
      </w:r>
      <w:r w:rsidR="006D2510" w:rsidRPr="002C33E8">
        <w:rPr>
          <w:rFonts w:ascii="Arial" w:hAnsi="Arial" w:cs="Arial"/>
          <w:sz w:val="24"/>
          <w:szCs w:val="24"/>
        </w:rPr>
        <w:t>Y, d</w:t>
      </w:r>
      <w:r w:rsidRPr="002C33E8">
        <w:rPr>
          <w:rFonts w:ascii="Arial" w:hAnsi="Arial" w:cs="Arial"/>
          <w:sz w:val="24"/>
          <w:szCs w:val="24"/>
        </w:rPr>
        <w:t xml:space="preserve">ebido a su acelerado crecimiento, este amplio grupo ha ejercido desde hace muchos años una enorme presión al sistema económico y social del país, básicamente en cuanto a servicios educativos, </w:t>
      </w:r>
      <w:r w:rsidR="006D2510" w:rsidRPr="002C33E8">
        <w:rPr>
          <w:rFonts w:ascii="Arial" w:hAnsi="Arial" w:cs="Arial"/>
          <w:sz w:val="24"/>
          <w:szCs w:val="24"/>
        </w:rPr>
        <w:lastRenderedPageBreak/>
        <w:t xml:space="preserve">sanitarios y laborales. </w:t>
      </w:r>
      <w:r w:rsidRPr="002C33E8">
        <w:rPr>
          <w:rFonts w:ascii="Arial" w:hAnsi="Arial" w:cs="Arial"/>
          <w:sz w:val="24"/>
          <w:szCs w:val="24"/>
        </w:rPr>
        <w:t>Esta</w:t>
      </w:r>
      <w:r w:rsidR="006D2510" w:rsidRPr="002C33E8">
        <w:rPr>
          <w:rFonts w:ascii="Arial" w:hAnsi="Arial" w:cs="Arial"/>
          <w:sz w:val="24"/>
          <w:szCs w:val="24"/>
        </w:rPr>
        <w:t xml:space="preserve"> amplia</w:t>
      </w:r>
      <w:r w:rsidRPr="002C33E8">
        <w:rPr>
          <w:rFonts w:ascii="Arial" w:hAnsi="Arial" w:cs="Arial"/>
          <w:sz w:val="24"/>
          <w:szCs w:val="24"/>
        </w:rPr>
        <w:t xml:space="preserve"> franja está constituida por jóvenes entre los 15 y 29 años, cuya potencialidad productiva, mayor que la </w:t>
      </w:r>
      <w:r w:rsidR="006D2510" w:rsidRPr="002C33E8">
        <w:rPr>
          <w:rFonts w:ascii="Arial" w:hAnsi="Arial" w:cs="Arial"/>
          <w:sz w:val="24"/>
          <w:szCs w:val="24"/>
        </w:rPr>
        <w:t xml:space="preserve">de la </w:t>
      </w:r>
      <w:r w:rsidRPr="002C33E8">
        <w:rPr>
          <w:rFonts w:ascii="Arial" w:hAnsi="Arial" w:cs="Arial"/>
          <w:sz w:val="24"/>
          <w:szCs w:val="24"/>
        </w:rPr>
        <w:t xml:space="preserve">generación que le antecedió, </w:t>
      </w:r>
      <w:r w:rsidR="00C84DEE" w:rsidRPr="002C33E8">
        <w:rPr>
          <w:rFonts w:ascii="Arial" w:hAnsi="Arial" w:cs="Arial"/>
          <w:sz w:val="24"/>
          <w:szCs w:val="24"/>
        </w:rPr>
        <w:t xml:space="preserve">sería </w:t>
      </w:r>
      <w:r w:rsidRPr="002C33E8">
        <w:rPr>
          <w:rFonts w:ascii="Arial" w:hAnsi="Arial" w:cs="Arial"/>
          <w:sz w:val="24"/>
          <w:szCs w:val="24"/>
        </w:rPr>
        <w:t xml:space="preserve">capaz, de haberse dado las condiciones, de sustentar </w:t>
      </w:r>
      <w:r w:rsidR="006D2510" w:rsidRPr="002C33E8">
        <w:rPr>
          <w:rFonts w:ascii="Arial" w:hAnsi="Arial" w:cs="Arial"/>
          <w:sz w:val="24"/>
          <w:szCs w:val="24"/>
        </w:rPr>
        <w:t xml:space="preserve">a </w:t>
      </w:r>
      <w:r w:rsidRPr="002C33E8">
        <w:rPr>
          <w:rFonts w:ascii="Arial" w:hAnsi="Arial" w:cs="Arial"/>
          <w:sz w:val="24"/>
          <w:szCs w:val="24"/>
        </w:rPr>
        <w:t xml:space="preserve">los hogares mexicanos y </w:t>
      </w:r>
      <w:r w:rsidR="006D2510" w:rsidRPr="002C33E8">
        <w:rPr>
          <w:rFonts w:ascii="Arial" w:hAnsi="Arial" w:cs="Arial"/>
          <w:sz w:val="24"/>
          <w:szCs w:val="24"/>
        </w:rPr>
        <w:t xml:space="preserve">de </w:t>
      </w:r>
      <w:r w:rsidRPr="002C33E8">
        <w:rPr>
          <w:rFonts w:ascii="Arial" w:hAnsi="Arial" w:cs="Arial"/>
          <w:sz w:val="24"/>
          <w:szCs w:val="24"/>
        </w:rPr>
        <w:t>cambia</w:t>
      </w:r>
      <w:r w:rsidR="00C84DEE" w:rsidRPr="002C33E8">
        <w:rPr>
          <w:rFonts w:ascii="Arial" w:hAnsi="Arial" w:cs="Arial"/>
          <w:sz w:val="24"/>
          <w:szCs w:val="24"/>
        </w:rPr>
        <w:t>r</w:t>
      </w:r>
      <w:r w:rsidRPr="002C33E8">
        <w:rPr>
          <w:rFonts w:ascii="Arial" w:hAnsi="Arial" w:cs="Arial"/>
          <w:sz w:val="24"/>
          <w:szCs w:val="24"/>
        </w:rPr>
        <w:t xml:space="preserve"> el perfil social del país. Lamentablemente, no ha sido el caso</w:t>
      </w:r>
      <w:r w:rsidR="006906C1">
        <w:rPr>
          <w:rFonts w:ascii="Arial" w:hAnsi="Arial" w:cs="Arial"/>
          <w:sz w:val="24"/>
          <w:szCs w:val="24"/>
        </w:rPr>
        <w:t>.</w:t>
      </w:r>
      <w:r w:rsidRPr="002C33E8">
        <w:rPr>
          <w:rFonts w:ascii="Arial" w:hAnsi="Arial" w:cs="Arial"/>
          <w:sz w:val="24"/>
          <w:szCs w:val="24"/>
        </w:rPr>
        <w:t xml:space="preserve"> E</w:t>
      </w:r>
      <w:r w:rsidR="00EB7DAC" w:rsidRPr="002C33E8">
        <w:rPr>
          <w:rFonts w:ascii="Arial" w:hAnsi="Arial" w:cs="Arial"/>
          <w:sz w:val="24"/>
          <w:szCs w:val="24"/>
        </w:rPr>
        <w:t xml:space="preserve">sta condición </w:t>
      </w:r>
      <w:r w:rsidRPr="002C33E8">
        <w:rPr>
          <w:rFonts w:ascii="Arial" w:hAnsi="Arial" w:cs="Arial"/>
          <w:sz w:val="24"/>
          <w:szCs w:val="24"/>
        </w:rPr>
        <w:t xml:space="preserve">obedece, en gran medida, a que no se ha comprendido que los jóvenes no son el problema del </w:t>
      </w:r>
      <w:r w:rsidR="006906C1" w:rsidRPr="002C33E8">
        <w:rPr>
          <w:rFonts w:ascii="Arial" w:hAnsi="Arial" w:cs="Arial"/>
          <w:sz w:val="24"/>
          <w:szCs w:val="24"/>
        </w:rPr>
        <w:t>país, sino</w:t>
      </w:r>
      <w:r w:rsidRPr="002C33E8">
        <w:rPr>
          <w:rFonts w:ascii="Arial" w:hAnsi="Arial" w:cs="Arial"/>
          <w:sz w:val="24"/>
          <w:szCs w:val="24"/>
        </w:rPr>
        <w:t xml:space="preserve"> </w:t>
      </w:r>
      <w:r w:rsidR="00EB7DAC" w:rsidRPr="002C33E8">
        <w:rPr>
          <w:rFonts w:ascii="Arial" w:hAnsi="Arial" w:cs="Arial"/>
          <w:sz w:val="24"/>
          <w:szCs w:val="24"/>
        </w:rPr>
        <w:t xml:space="preserve">que son </w:t>
      </w:r>
      <w:r w:rsidRPr="002C33E8">
        <w:rPr>
          <w:rFonts w:ascii="Arial" w:hAnsi="Arial" w:cs="Arial"/>
          <w:sz w:val="24"/>
          <w:szCs w:val="24"/>
        </w:rPr>
        <w:t>la solución</w:t>
      </w:r>
      <w:r w:rsidR="006D2510" w:rsidRPr="002C33E8">
        <w:rPr>
          <w:rFonts w:ascii="Arial" w:hAnsi="Arial" w:cs="Arial"/>
          <w:sz w:val="24"/>
          <w:szCs w:val="24"/>
        </w:rPr>
        <w:t>.</w:t>
      </w:r>
      <w:r w:rsidRPr="002C33E8">
        <w:rPr>
          <w:rFonts w:ascii="Arial" w:hAnsi="Arial" w:cs="Arial"/>
          <w:sz w:val="24"/>
          <w:szCs w:val="24"/>
        </w:rPr>
        <w:t xml:space="preserve"> </w:t>
      </w:r>
    </w:p>
    <w:p w14:paraId="2BEC79CB" w14:textId="3802D4A8" w:rsidR="00C34A44" w:rsidRPr="002C33E8" w:rsidRDefault="00EB7DAC" w:rsidP="002C33E8">
      <w:pPr>
        <w:spacing w:after="0" w:line="360" w:lineRule="auto"/>
        <w:ind w:firstLine="708"/>
        <w:jc w:val="both"/>
        <w:rPr>
          <w:rFonts w:ascii="Arial" w:hAnsi="Arial" w:cs="Arial"/>
          <w:sz w:val="24"/>
          <w:szCs w:val="24"/>
        </w:rPr>
      </w:pPr>
      <w:r w:rsidRPr="002C33E8">
        <w:rPr>
          <w:rFonts w:ascii="Arial" w:hAnsi="Arial" w:cs="Arial"/>
          <w:sz w:val="24"/>
          <w:szCs w:val="24"/>
        </w:rPr>
        <w:t>S</w:t>
      </w:r>
      <w:r w:rsidR="006D2510" w:rsidRPr="002C33E8">
        <w:rPr>
          <w:rFonts w:ascii="Arial" w:hAnsi="Arial" w:cs="Arial"/>
          <w:sz w:val="24"/>
          <w:szCs w:val="24"/>
        </w:rPr>
        <w:t>ituación,</w:t>
      </w:r>
      <w:r w:rsidR="006906C1">
        <w:rPr>
          <w:rFonts w:ascii="Arial" w:hAnsi="Arial" w:cs="Arial"/>
          <w:sz w:val="24"/>
          <w:szCs w:val="24"/>
        </w:rPr>
        <w:t xml:space="preserve"> </w:t>
      </w:r>
      <w:r w:rsidRPr="002C33E8">
        <w:rPr>
          <w:rFonts w:ascii="Arial" w:hAnsi="Arial" w:cs="Arial"/>
          <w:sz w:val="24"/>
          <w:szCs w:val="24"/>
        </w:rPr>
        <w:t>qu</w:t>
      </w:r>
      <w:r w:rsidR="006906C1">
        <w:rPr>
          <w:rFonts w:ascii="Arial" w:hAnsi="Arial" w:cs="Arial"/>
          <w:sz w:val="24"/>
          <w:szCs w:val="24"/>
        </w:rPr>
        <w:t>e</w:t>
      </w:r>
      <w:r w:rsidR="006D2510" w:rsidRPr="002C33E8">
        <w:rPr>
          <w:rFonts w:ascii="Arial" w:hAnsi="Arial" w:cs="Arial"/>
          <w:sz w:val="24"/>
          <w:szCs w:val="24"/>
        </w:rPr>
        <w:t xml:space="preserve"> responde al hecho, entre muchos otros, de que </w:t>
      </w:r>
      <w:r w:rsidR="00C34A44" w:rsidRPr="002C33E8">
        <w:rPr>
          <w:rFonts w:ascii="Arial" w:hAnsi="Arial" w:cs="Arial"/>
          <w:sz w:val="24"/>
          <w:szCs w:val="24"/>
        </w:rPr>
        <w:t xml:space="preserve">nunca se elaboró por parte de los gobiernos </w:t>
      </w:r>
      <w:r w:rsidR="006D2510" w:rsidRPr="002C33E8">
        <w:rPr>
          <w:rFonts w:ascii="Arial" w:hAnsi="Arial" w:cs="Arial"/>
          <w:sz w:val="24"/>
          <w:szCs w:val="24"/>
        </w:rPr>
        <w:t xml:space="preserve">llamados </w:t>
      </w:r>
      <w:r w:rsidR="00C34A44" w:rsidRPr="002C33E8">
        <w:rPr>
          <w:rFonts w:ascii="Arial" w:hAnsi="Arial" w:cs="Arial"/>
          <w:sz w:val="24"/>
          <w:szCs w:val="24"/>
        </w:rPr>
        <w:t>revolucionarios y de la alternancia, un marco de garantías, una base de bienestar y una Agenda Juvenil, cuy</w:t>
      </w:r>
      <w:r w:rsidR="006906C1">
        <w:rPr>
          <w:rFonts w:ascii="Arial" w:hAnsi="Arial" w:cs="Arial"/>
          <w:sz w:val="24"/>
          <w:szCs w:val="24"/>
        </w:rPr>
        <w:t>o</w:t>
      </w:r>
      <w:r w:rsidR="00C34A44" w:rsidRPr="002C33E8">
        <w:rPr>
          <w:rFonts w:ascii="Arial" w:hAnsi="Arial" w:cs="Arial"/>
          <w:sz w:val="24"/>
          <w:szCs w:val="24"/>
        </w:rPr>
        <w:t xml:space="preserve">s </w:t>
      </w:r>
      <w:r w:rsidR="006906C1">
        <w:rPr>
          <w:rFonts w:ascii="Arial" w:hAnsi="Arial" w:cs="Arial"/>
          <w:sz w:val="24"/>
          <w:szCs w:val="24"/>
        </w:rPr>
        <w:t xml:space="preserve">cimientos </w:t>
      </w:r>
      <w:r w:rsidR="00C34A44" w:rsidRPr="002C33E8">
        <w:rPr>
          <w:rFonts w:ascii="Arial" w:hAnsi="Arial" w:cs="Arial"/>
          <w:sz w:val="24"/>
          <w:szCs w:val="24"/>
        </w:rPr>
        <w:t>fueron sugerid</w:t>
      </w:r>
      <w:r w:rsidR="006906C1">
        <w:rPr>
          <w:rFonts w:ascii="Arial" w:hAnsi="Arial" w:cs="Arial"/>
          <w:sz w:val="24"/>
          <w:szCs w:val="24"/>
        </w:rPr>
        <w:t>o</w:t>
      </w:r>
      <w:r w:rsidR="00C34A44" w:rsidRPr="002C33E8">
        <w:rPr>
          <w:rFonts w:ascii="Arial" w:hAnsi="Arial" w:cs="Arial"/>
          <w:sz w:val="24"/>
          <w:szCs w:val="24"/>
        </w:rPr>
        <w:t>s</w:t>
      </w:r>
      <w:r w:rsidR="006D2510" w:rsidRPr="002C33E8">
        <w:rPr>
          <w:rFonts w:ascii="Arial" w:hAnsi="Arial" w:cs="Arial"/>
          <w:sz w:val="24"/>
          <w:szCs w:val="24"/>
        </w:rPr>
        <w:t>, a partir de diversos foros,</w:t>
      </w:r>
      <w:r w:rsidR="00C34A44" w:rsidRPr="002C33E8">
        <w:rPr>
          <w:rFonts w:ascii="Arial" w:hAnsi="Arial" w:cs="Arial"/>
          <w:sz w:val="24"/>
          <w:szCs w:val="24"/>
        </w:rPr>
        <w:t xml:space="preserve"> en el seminario </w:t>
      </w:r>
      <w:r w:rsidR="006D2510" w:rsidRPr="002C33E8">
        <w:rPr>
          <w:rFonts w:ascii="Arial" w:hAnsi="Arial" w:cs="Arial"/>
          <w:sz w:val="24"/>
          <w:szCs w:val="24"/>
        </w:rPr>
        <w:t>“</w:t>
      </w:r>
      <w:r w:rsidR="00C34A44" w:rsidRPr="002C33E8">
        <w:rPr>
          <w:rFonts w:ascii="Arial" w:hAnsi="Arial" w:cs="Arial"/>
          <w:sz w:val="24"/>
          <w:szCs w:val="24"/>
        </w:rPr>
        <w:t>Los temas de la agenda estudiantil,</w:t>
      </w:r>
      <w:r w:rsidR="006D2510" w:rsidRPr="002C33E8">
        <w:rPr>
          <w:rFonts w:ascii="Arial" w:hAnsi="Arial" w:cs="Arial"/>
          <w:sz w:val="24"/>
          <w:szCs w:val="24"/>
        </w:rPr>
        <w:t>”</w:t>
      </w:r>
      <w:r w:rsidR="00C34A44" w:rsidRPr="002C33E8">
        <w:rPr>
          <w:rFonts w:ascii="Arial" w:hAnsi="Arial" w:cs="Arial"/>
          <w:sz w:val="24"/>
          <w:szCs w:val="24"/>
        </w:rPr>
        <w:t xml:space="preserve"> llevado a cabo por la UNAM en 1995</w:t>
      </w:r>
      <w:r w:rsidR="006906C1">
        <w:rPr>
          <w:rFonts w:ascii="Arial" w:hAnsi="Arial" w:cs="Arial"/>
          <w:sz w:val="24"/>
          <w:szCs w:val="24"/>
        </w:rPr>
        <w:t>.</w:t>
      </w:r>
      <w:r w:rsidR="006D2510" w:rsidRPr="002C33E8">
        <w:rPr>
          <w:rFonts w:ascii="Arial" w:hAnsi="Arial" w:cs="Arial"/>
          <w:sz w:val="24"/>
          <w:szCs w:val="24"/>
        </w:rPr>
        <w:t xml:space="preserve"> Documento que</w:t>
      </w:r>
      <w:r w:rsidR="00840E97">
        <w:rPr>
          <w:rFonts w:ascii="Arial" w:hAnsi="Arial" w:cs="Arial"/>
          <w:sz w:val="24"/>
          <w:szCs w:val="24"/>
        </w:rPr>
        <w:t xml:space="preserve"> </w:t>
      </w:r>
      <w:r w:rsidR="00C34A44" w:rsidRPr="002C33E8">
        <w:rPr>
          <w:rFonts w:ascii="Arial" w:hAnsi="Arial" w:cs="Arial"/>
          <w:sz w:val="24"/>
          <w:szCs w:val="24"/>
        </w:rPr>
        <w:t xml:space="preserve">abordara las necesidades y los retos que planteaba esta nueva generación, más dotada que la anterior, </w:t>
      </w:r>
      <w:r w:rsidR="006D2510" w:rsidRPr="002C33E8">
        <w:rPr>
          <w:rFonts w:ascii="Arial" w:hAnsi="Arial" w:cs="Arial"/>
          <w:sz w:val="24"/>
          <w:szCs w:val="24"/>
        </w:rPr>
        <w:t xml:space="preserve">con objeto de diseñar </w:t>
      </w:r>
      <w:r w:rsidR="00C34A44" w:rsidRPr="002C33E8">
        <w:rPr>
          <w:rFonts w:ascii="Arial" w:hAnsi="Arial" w:cs="Arial"/>
          <w:sz w:val="24"/>
          <w:szCs w:val="24"/>
        </w:rPr>
        <w:t xml:space="preserve">una serie de políticas públicas que atendiera no sólo sus principales demandas (formativas, laborales, culturales, tecnológicas...) como crucial grupo etario, sino las </w:t>
      </w:r>
      <w:r w:rsidR="006D2510" w:rsidRPr="002C33E8">
        <w:rPr>
          <w:rFonts w:ascii="Arial" w:hAnsi="Arial" w:cs="Arial"/>
          <w:sz w:val="24"/>
          <w:szCs w:val="24"/>
        </w:rPr>
        <w:t xml:space="preserve">peticiones </w:t>
      </w:r>
      <w:r w:rsidR="00C34A44" w:rsidRPr="002C33E8">
        <w:rPr>
          <w:rFonts w:ascii="Arial" w:hAnsi="Arial" w:cs="Arial"/>
          <w:sz w:val="24"/>
          <w:szCs w:val="24"/>
        </w:rPr>
        <w:t>del total de la población mayoritaria</w:t>
      </w:r>
      <w:r w:rsidR="00671AA8" w:rsidRPr="002C33E8">
        <w:rPr>
          <w:rFonts w:ascii="Arial" w:hAnsi="Arial" w:cs="Arial"/>
          <w:sz w:val="24"/>
          <w:szCs w:val="24"/>
        </w:rPr>
        <w:t>.</w:t>
      </w:r>
      <w:r w:rsidR="00C34A44" w:rsidRPr="002C33E8">
        <w:rPr>
          <w:rFonts w:ascii="Arial" w:hAnsi="Arial" w:cs="Arial"/>
          <w:sz w:val="24"/>
          <w:szCs w:val="24"/>
        </w:rPr>
        <w:t xml:space="preserve"> Frente a esta </w:t>
      </w:r>
      <w:r w:rsidR="00671AA8" w:rsidRPr="002C33E8">
        <w:rPr>
          <w:rFonts w:ascii="Arial" w:hAnsi="Arial" w:cs="Arial"/>
          <w:sz w:val="24"/>
          <w:szCs w:val="24"/>
        </w:rPr>
        <w:t xml:space="preserve">carencia, </w:t>
      </w:r>
      <w:r w:rsidR="00C34A44" w:rsidRPr="002C33E8">
        <w:rPr>
          <w:rFonts w:ascii="Arial" w:hAnsi="Arial" w:cs="Arial"/>
          <w:sz w:val="24"/>
          <w:szCs w:val="24"/>
        </w:rPr>
        <w:t>no parece exagerado hablar de una generación perdida por ausencia de futuro.</w:t>
      </w:r>
    </w:p>
    <w:p w14:paraId="2A0939EA" w14:textId="77777777" w:rsidR="00FF71BF" w:rsidRPr="002C33E8" w:rsidRDefault="00FF71BF" w:rsidP="002C33E8">
      <w:pPr>
        <w:spacing w:after="0" w:line="360" w:lineRule="auto"/>
        <w:ind w:firstLine="708"/>
        <w:jc w:val="both"/>
        <w:rPr>
          <w:rFonts w:ascii="Arial" w:hAnsi="Arial" w:cs="Arial"/>
          <w:b/>
          <w:bCs/>
          <w:sz w:val="24"/>
          <w:szCs w:val="24"/>
        </w:rPr>
      </w:pPr>
      <w:r w:rsidRPr="002C33E8">
        <w:rPr>
          <w:rFonts w:ascii="Arial" w:hAnsi="Arial" w:cs="Arial"/>
          <w:b/>
          <w:bCs/>
          <w:sz w:val="24"/>
          <w:szCs w:val="24"/>
        </w:rPr>
        <w:t>Qué piensa la juventud mexicana</w:t>
      </w:r>
    </w:p>
    <w:p w14:paraId="3EFF7F54" w14:textId="719BD2A9" w:rsidR="00C34A44" w:rsidRPr="002C33E8" w:rsidRDefault="00671AA8" w:rsidP="002C33E8">
      <w:pPr>
        <w:spacing w:after="0" w:line="360" w:lineRule="auto"/>
        <w:jc w:val="both"/>
        <w:rPr>
          <w:rFonts w:ascii="Arial" w:hAnsi="Arial" w:cs="Arial"/>
          <w:sz w:val="24"/>
          <w:szCs w:val="24"/>
        </w:rPr>
      </w:pPr>
      <w:r w:rsidRPr="00E20E55">
        <w:rPr>
          <w:rFonts w:ascii="Arial" w:hAnsi="Arial" w:cs="Arial"/>
          <w:sz w:val="24"/>
          <w:szCs w:val="24"/>
        </w:rPr>
        <w:t xml:space="preserve">Los resultados de </w:t>
      </w:r>
      <w:r w:rsidR="00C34A44" w:rsidRPr="00E20E55">
        <w:rPr>
          <w:rFonts w:ascii="Arial" w:hAnsi="Arial" w:cs="Arial"/>
          <w:sz w:val="24"/>
          <w:szCs w:val="24"/>
        </w:rPr>
        <w:t xml:space="preserve">la </w:t>
      </w:r>
      <w:r w:rsidR="00C34A44" w:rsidRPr="00D32E14">
        <w:rPr>
          <w:rFonts w:ascii="Arial" w:hAnsi="Arial" w:cs="Arial"/>
          <w:i/>
          <w:iCs/>
          <w:sz w:val="24"/>
          <w:szCs w:val="24"/>
        </w:rPr>
        <w:t xml:space="preserve">Encuesta </w:t>
      </w:r>
      <w:r w:rsidR="00840E97">
        <w:rPr>
          <w:rFonts w:ascii="Arial" w:hAnsi="Arial" w:cs="Arial"/>
          <w:i/>
          <w:iCs/>
          <w:sz w:val="24"/>
          <w:szCs w:val="24"/>
        </w:rPr>
        <w:t>N</w:t>
      </w:r>
      <w:r w:rsidR="00C34A44" w:rsidRPr="00D32E14">
        <w:rPr>
          <w:rFonts w:ascii="Arial" w:hAnsi="Arial" w:cs="Arial"/>
          <w:i/>
          <w:iCs/>
          <w:sz w:val="24"/>
          <w:szCs w:val="24"/>
        </w:rPr>
        <w:t>acional de Juventud</w:t>
      </w:r>
      <w:r w:rsidR="00C34A44" w:rsidRPr="00E20E55">
        <w:rPr>
          <w:rFonts w:ascii="Arial" w:hAnsi="Arial" w:cs="Arial"/>
          <w:sz w:val="24"/>
          <w:szCs w:val="24"/>
        </w:rPr>
        <w:t xml:space="preserve"> 2</w:t>
      </w:r>
      <w:r w:rsidR="00894E7F" w:rsidRPr="00E20E55">
        <w:rPr>
          <w:rFonts w:ascii="Arial" w:hAnsi="Arial" w:cs="Arial"/>
          <w:sz w:val="24"/>
          <w:szCs w:val="24"/>
        </w:rPr>
        <w:t>020</w:t>
      </w:r>
      <w:r w:rsidR="00D32E14">
        <w:rPr>
          <w:rFonts w:ascii="Arial" w:hAnsi="Arial" w:cs="Arial"/>
          <w:sz w:val="24"/>
          <w:szCs w:val="24"/>
        </w:rPr>
        <w:t xml:space="preserve"> (2020)</w:t>
      </w:r>
      <w:r w:rsidR="00C34A44" w:rsidRPr="00E20E55">
        <w:rPr>
          <w:rFonts w:ascii="Arial" w:hAnsi="Arial" w:cs="Arial"/>
          <w:sz w:val="24"/>
          <w:szCs w:val="24"/>
        </w:rPr>
        <w:t xml:space="preserve">, </w:t>
      </w:r>
      <w:r w:rsidRPr="00E20E55">
        <w:rPr>
          <w:rFonts w:ascii="Arial" w:hAnsi="Arial" w:cs="Arial"/>
          <w:sz w:val="24"/>
          <w:szCs w:val="24"/>
        </w:rPr>
        <w:t>permiten</w:t>
      </w:r>
      <w:r w:rsidR="00894E7F" w:rsidRPr="00E20E55">
        <w:rPr>
          <w:rFonts w:ascii="Arial" w:hAnsi="Arial" w:cs="Arial"/>
          <w:sz w:val="24"/>
          <w:szCs w:val="24"/>
        </w:rPr>
        <w:t>, de manera</w:t>
      </w:r>
      <w:r w:rsidR="00894E7F" w:rsidRPr="002C33E8">
        <w:rPr>
          <w:rFonts w:ascii="Arial" w:hAnsi="Arial" w:cs="Arial"/>
          <w:sz w:val="24"/>
          <w:szCs w:val="24"/>
        </w:rPr>
        <w:t xml:space="preserve"> sintética,</w:t>
      </w:r>
      <w:r w:rsidRPr="002C33E8">
        <w:rPr>
          <w:rFonts w:ascii="Arial" w:hAnsi="Arial" w:cs="Arial"/>
          <w:sz w:val="24"/>
          <w:szCs w:val="24"/>
        </w:rPr>
        <w:t xml:space="preserve"> </w:t>
      </w:r>
      <w:r w:rsidR="00C34A44" w:rsidRPr="002C33E8">
        <w:rPr>
          <w:rFonts w:ascii="Arial" w:hAnsi="Arial" w:cs="Arial"/>
          <w:sz w:val="24"/>
          <w:szCs w:val="24"/>
        </w:rPr>
        <w:t xml:space="preserve">concluir, en contraste con muchos otros estudios </w:t>
      </w:r>
      <w:r w:rsidRPr="002C33E8">
        <w:rPr>
          <w:rFonts w:ascii="Arial" w:hAnsi="Arial" w:cs="Arial"/>
          <w:sz w:val="24"/>
          <w:szCs w:val="24"/>
        </w:rPr>
        <w:t>similares</w:t>
      </w:r>
      <w:r w:rsidR="00C34A44" w:rsidRPr="002C33E8">
        <w:rPr>
          <w:rFonts w:ascii="Arial" w:hAnsi="Arial" w:cs="Arial"/>
          <w:sz w:val="24"/>
          <w:szCs w:val="24"/>
        </w:rPr>
        <w:t xml:space="preserve">, que la juventud mexicana no sólo no enfrenta </w:t>
      </w:r>
      <w:r w:rsidR="00840E97" w:rsidRPr="002C33E8">
        <w:rPr>
          <w:rFonts w:ascii="Arial" w:hAnsi="Arial" w:cs="Arial"/>
          <w:sz w:val="24"/>
          <w:szCs w:val="24"/>
        </w:rPr>
        <w:t>problemas,</w:t>
      </w:r>
      <w:r w:rsidR="00C34A44" w:rsidRPr="002C33E8">
        <w:rPr>
          <w:rFonts w:ascii="Arial" w:hAnsi="Arial" w:cs="Arial"/>
          <w:sz w:val="24"/>
          <w:szCs w:val="24"/>
        </w:rPr>
        <w:t xml:space="preserve"> sino que se encuentra satisfecha por las condiciones en que les toca vivir. Por ejemplo, en el rubro valores, en la página 33, se lee: </w:t>
      </w:r>
      <w:r w:rsidR="00840E97">
        <w:rPr>
          <w:rFonts w:ascii="Arial" w:hAnsi="Arial" w:cs="Arial"/>
          <w:sz w:val="24"/>
          <w:szCs w:val="24"/>
        </w:rPr>
        <w:t>“</w:t>
      </w:r>
      <w:r w:rsidR="00C34A44" w:rsidRPr="002C33E8">
        <w:rPr>
          <w:rFonts w:ascii="Arial" w:hAnsi="Arial" w:cs="Arial"/>
          <w:sz w:val="24"/>
          <w:szCs w:val="24"/>
        </w:rPr>
        <w:t>En términos generales podemos decir que los jóvenes colocan la calificación de 8.6 a la vida que han llevado hasta ahora”; en otras palabras, casi nueve de cada diez encuestados, de una muestra nacional, se encuentra contenta con su presente</w:t>
      </w:r>
      <w:r w:rsidR="00840E97">
        <w:rPr>
          <w:rFonts w:ascii="Arial" w:hAnsi="Arial" w:cs="Arial"/>
          <w:sz w:val="24"/>
          <w:szCs w:val="24"/>
        </w:rPr>
        <w:t>, e</w:t>
      </w:r>
      <w:r w:rsidR="00C34A44" w:rsidRPr="002C33E8">
        <w:rPr>
          <w:rFonts w:ascii="Arial" w:hAnsi="Arial" w:cs="Arial"/>
          <w:sz w:val="24"/>
          <w:szCs w:val="24"/>
        </w:rPr>
        <w:t xml:space="preserve"> incluso</w:t>
      </w:r>
      <w:r w:rsidRPr="002C33E8">
        <w:rPr>
          <w:rFonts w:ascii="Arial" w:hAnsi="Arial" w:cs="Arial"/>
          <w:sz w:val="24"/>
          <w:szCs w:val="24"/>
        </w:rPr>
        <w:t>,</w:t>
      </w:r>
      <w:r w:rsidR="00C34A44" w:rsidRPr="002C33E8">
        <w:rPr>
          <w:rFonts w:ascii="Arial" w:hAnsi="Arial" w:cs="Arial"/>
          <w:sz w:val="24"/>
          <w:szCs w:val="24"/>
        </w:rPr>
        <w:t xml:space="preserve"> con su perspectiva de futuro. Veamos</w:t>
      </w:r>
      <w:r w:rsidR="00840E97">
        <w:rPr>
          <w:rFonts w:ascii="Arial" w:hAnsi="Arial" w:cs="Arial"/>
          <w:sz w:val="24"/>
          <w:szCs w:val="24"/>
        </w:rPr>
        <w:t>:</w:t>
      </w:r>
      <w:r w:rsidR="00C34A44" w:rsidRPr="002C33E8">
        <w:rPr>
          <w:rFonts w:ascii="Arial" w:hAnsi="Arial" w:cs="Arial"/>
          <w:sz w:val="24"/>
          <w:szCs w:val="24"/>
        </w:rPr>
        <w:t xml:space="preserve"> </w:t>
      </w:r>
      <w:r w:rsidR="00CE1FD3">
        <w:rPr>
          <w:rFonts w:ascii="Arial" w:hAnsi="Arial" w:cs="Arial"/>
          <w:sz w:val="24"/>
          <w:szCs w:val="24"/>
        </w:rPr>
        <w:t xml:space="preserve">la mayoría de los </w:t>
      </w:r>
      <w:r w:rsidR="00C34A44" w:rsidRPr="002C33E8">
        <w:rPr>
          <w:rFonts w:ascii="Arial" w:hAnsi="Arial" w:cs="Arial"/>
          <w:sz w:val="24"/>
          <w:szCs w:val="24"/>
        </w:rPr>
        <w:t xml:space="preserve">entrevistados se sienten confiados o muy confiados </w:t>
      </w:r>
      <w:r w:rsidRPr="002C33E8">
        <w:rPr>
          <w:rFonts w:ascii="Arial" w:hAnsi="Arial" w:cs="Arial"/>
          <w:sz w:val="24"/>
          <w:szCs w:val="24"/>
        </w:rPr>
        <w:t>en</w:t>
      </w:r>
      <w:r w:rsidR="00C34A44" w:rsidRPr="002C33E8">
        <w:rPr>
          <w:rFonts w:ascii="Arial" w:hAnsi="Arial" w:cs="Arial"/>
          <w:sz w:val="24"/>
          <w:szCs w:val="24"/>
        </w:rPr>
        <w:t xml:space="preserve"> que en el futuro podrán realizar sus proyectos más anhelados</w:t>
      </w:r>
      <w:r w:rsidRPr="002C33E8">
        <w:rPr>
          <w:rFonts w:ascii="Arial" w:hAnsi="Arial" w:cs="Arial"/>
          <w:sz w:val="24"/>
          <w:szCs w:val="24"/>
        </w:rPr>
        <w:t>,</w:t>
      </w:r>
      <w:r w:rsidR="00C34A44" w:rsidRPr="002C33E8">
        <w:rPr>
          <w:rFonts w:ascii="Arial" w:hAnsi="Arial" w:cs="Arial"/>
          <w:sz w:val="24"/>
          <w:szCs w:val="24"/>
        </w:rPr>
        <w:t xml:space="preserve"> y sólo un</w:t>
      </w:r>
      <w:r w:rsidR="00CE1FD3">
        <w:rPr>
          <w:rFonts w:ascii="Arial" w:hAnsi="Arial" w:cs="Arial"/>
          <w:sz w:val="24"/>
          <w:szCs w:val="24"/>
        </w:rPr>
        <w:t xml:space="preserve">a </w:t>
      </w:r>
      <w:r w:rsidR="00D204B7">
        <w:rPr>
          <w:rFonts w:ascii="Arial" w:hAnsi="Arial" w:cs="Arial"/>
          <w:sz w:val="24"/>
          <w:szCs w:val="24"/>
        </w:rPr>
        <w:t xml:space="preserve">minoría </w:t>
      </w:r>
      <w:r w:rsidR="00D204B7" w:rsidRPr="002C33E8">
        <w:rPr>
          <w:rFonts w:ascii="Arial" w:hAnsi="Arial" w:cs="Arial"/>
          <w:sz w:val="24"/>
          <w:szCs w:val="24"/>
        </w:rPr>
        <w:t>acepta</w:t>
      </w:r>
      <w:r w:rsidR="00C34A44" w:rsidRPr="002C33E8">
        <w:rPr>
          <w:rFonts w:ascii="Arial" w:hAnsi="Arial" w:cs="Arial"/>
          <w:sz w:val="24"/>
          <w:szCs w:val="24"/>
        </w:rPr>
        <w:t xml:space="preserve"> sentirse desconfiado del </w:t>
      </w:r>
      <w:r w:rsidRPr="002C33E8">
        <w:rPr>
          <w:rFonts w:ascii="Arial" w:hAnsi="Arial" w:cs="Arial"/>
          <w:sz w:val="24"/>
          <w:szCs w:val="24"/>
        </w:rPr>
        <w:t>mismo</w:t>
      </w:r>
      <w:r w:rsidR="00C34A44" w:rsidRPr="002C33E8">
        <w:rPr>
          <w:rFonts w:ascii="Arial" w:hAnsi="Arial" w:cs="Arial"/>
          <w:sz w:val="24"/>
          <w:szCs w:val="24"/>
        </w:rPr>
        <w:t>.</w:t>
      </w:r>
    </w:p>
    <w:p w14:paraId="6AC491A1" w14:textId="77777777" w:rsidR="00C34A44" w:rsidRPr="002C33E8" w:rsidRDefault="007A4126" w:rsidP="002C33E8">
      <w:pPr>
        <w:spacing w:after="0" w:line="360" w:lineRule="auto"/>
        <w:ind w:firstLine="708"/>
        <w:jc w:val="both"/>
        <w:rPr>
          <w:rFonts w:ascii="Arial" w:hAnsi="Arial" w:cs="Arial"/>
          <w:sz w:val="24"/>
          <w:szCs w:val="24"/>
        </w:rPr>
      </w:pPr>
      <w:r w:rsidRPr="002C33E8">
        <w:rPr>
          <w:rFonts w:ascii="Arial" w:hAnsi="Arial" w:cs="Arial"/>
          <w:sz w:val="24"/>
          <w:szCs w:val="24"/>
        </w:rPr>
        <w:t xml:space="preserve">Dentro de la misma </w:t>
      </w:r>
      <w:r w:rsidR="00C34A44" w:rsidRPr="002C33E8">
        <w:rPr>
          <w:rFonts w:ascii="Arial" w:hAnsi="Arial" w:cs="Arial"/>
          <w:sz w:val="24"/>
          <w:szCs w:val="24"/>
        </w:rPr>
        <w:t xml:space="preserve">encuesta, </w:t>
      </w:r>
      <w:r w:rsidR="00EB7DAC" w:rsidRPr="002C33E8">
        <w:rPr>
          <w:rFonts w:ascii="Arial" w:hAnsi="Arial" w:cs="Arial"/>
          <w:sz w:val="24"/>
          <w:szCs w:val="24"/>
        </w:rPr>
        <w:t xml:space="preserve">se lee que </w:t>
      </w:r>
      <w:r w:rsidR="00C34A44" w:rsidRPr="002C33E8">
        <w:rPr>
          <w:rFonts w:ascii="Arial" w:hAnsi="Arial" w:cs="Arial"/>
          <w:sz w:val="24"/>
          <w:szCs w:val="24"/>
        </w:rPr>
        <w:t xml:space="preserve">las tres principales expectativas de los jóvenes están ligadas, más que a problemas nacionales, colectivos o a </w:t>
      </w:r>
      <w:r w:rsidR="00C34A44" w:rsidRPr="002C33E8">
        <w:rPr>
          <w:rFonts w:ascii="Arial" w:hAnsi="Arial" w:cs="Arial"/>
          <w:sz w:val="24"/>
          <w:szCs w:val="24"/>
        </w:rPr>
        <w:lastRenderedPageBreak/>
        <w:t>cuestiones de valor, a “tener un trabajo, una buena posición económica y una familia</w:t>
      </w:r>
      <w:r w:rsidRPr="002C33E8">
        <w:rPr>
          <w:rFonts w:ascii="Arial" w:hAnsi="Arial" w:cs="Arial"/>
          <w:sz w:val="24"/>
          <w:szCs w:val="24"/>
        </w:rPr>
        <w:t>”</w:t>
      </w:r>
      <w:r w:rsidR="00C34A44" w:rsidRPr="002C33E8">
        <w:rPr>
          <w:rFonts w:ascii="Arial" w:hAnsi="Arial" w:cs="Arial"/>
          <w:sz w:val="24"/>
          <w:szCs w:val="24"/>
        </w:rPr>
        <w:t>.</w:t>
      </w:r>
      <w:r w:rsidRPr="002C33E8">
        <w:rPr>
          <w:rFonts w:ascii="Arial" w:hAnsi="Arial" w:cs="Arial"/>
          <w:sz w:val="24"/>
          <w:szCs w:val="24"/>
        </w:rPr>
        <w:t xml:space="preserve"> </w:t>
      </w:r>
      <w:r w:rsidR="00C34A44" w:rsidRPr="002C33E8">
        <w:rPr>
          <w:rFonts w:ascii="Arial" w:hAnsi="Arial" w:cs="Arial"/>
          <w:sz w:val="24"/>
          <w:szCs w:val="24"/>
        </w:rPr>
        <w:t>Se advierte, asimismo, que la mitad de los jóvenes estudia y que sólo la tercera parte del universo analizado trabaja</w:t>
      </w:r>
      <w:r w:rsidRPr="002C33E8">
        <w:rPr>
          <w:rFonts w:ascii="Arial" w:hAnsi="Arial" w:cs="Arial"/>
          <w:sz w:val="24"/>
          <w:szCs w:val="24"/>
        </w:rPr>
        <w:t>,</w:t>
      </w:r>
      <w:r w:rsidR="00C34A44" w:rsidRPr="002C33E8">
        <w:rPr>
          <w:rFonts w:ascii="Arial" w:hAnsi="Arial" w:cs="Arial"/>
          <w:sz w:val="24"/>
          <w:szCs w:val="24"/>
        </w:rPr>
        <w:t xml:space="preserve"> y que </w:t>
      </w:r>
      <w:r w:rsidR="00FF71BF" w:rsidRPr="002C33E8">
        <w:rPr>
          <w:rFonts w:ascii="Arial" w:hAnsi="Arial" w:cs="Arial"/>
          <w:sz w:val="24"/>
          <w:szCs w:val="24"/>
        </w:rPr>
        <w:t xml:space="preserve">únicamente </w:t>
      </w:r>
      <w:r w:rsidR="00C34A44" w:rsidRPr="002C33E8">
        <w:rPr>
          <w:rFonts w:ascii="Arial" w:hAnsi="Arial" w:cs="Arial"/>
          <w:sz w:val="24"/>
          <w:szCs w:val="24"/>
        </w:rPr>
        <w:t xml:space="preserve">uno de cada diez de todos los jóvenes se encuentra buscando trabajo </w:t>
      </w:r>
    </w:p>
    <w:p w14:paraId="1213BEB5" w14:textId="77777777" w:rsidR="00C34A44" w:rsidRPr="002C33E8" w:rsidRDefault="00FF71BF" w:rsidP="002C33E8">
      <w:pPr>
        <w:spacing w:after="0" w:line="360" w:lineRule="auto"/>
        <w:ind w:firstLine="708"/>
        <w:jc w:val="both"/>
        <w:rPr>
          <w:rFonts w:ascii="Arial" w:hAnsi="Arial" w:cs="Arial"/>
          <w:sz w:val="24"/>
          <w:szCs w:val="24"/>
        </w:rPr>
      </w:pPr>
      <w:r w:rsidRPr="002C33E8">
        <w:rPr>
          <w:rFonts w:ascii="Arial" w:hAnsi="Arial" w:cs="Arial"/>
          <w:sz w:val="24"/>
          <w:szCs w:val="24"/>
        </w:rPr>
        <w:t>Asimismo, se observa que s</w:t>
      </w:r>
      <w:r w:rsidR="00C34A44" w:rsidRPr="002C33E8">
        <w:rPr>
          <w:rFonts w:ascii="Arial" w:hAnsi="Arial" w:cs="Arial"/>
          <w:sz w:val="24"/>
          <w:szCs w:val="24"/>
        </w:rPr>
        <w:t xml:space="preserve">ólo cuatro de cada diez jóvenes tiene algún grado de participación social, </w:t>
      </w:r>
      <w:r w:rsidR="007A4126" w:rsidRPr="002C33E8">
        <w:rPr>
          <w:rFonts w:ascii="Arial" w:hAnsi="Arial" w:cs="Arial"/>
          <w:sz w:val="24"/>
          <w:szCs w:val="24"/>
        </w:rPr>
        <w:t xml:space="preserve">pero </w:t>
      </w:r>
      <w:r w:rsidR="00C34A44" w:rsidRPr="002C33E8">
        <w:rPr>
          <w:rFonts w:ascii="Arial" w:hAnsi="Arial" w:cs="Arial"/>
          <w:sz w:val="24"/>
          <w:szCs w:val="24"/>
        </w:rPr>
        <w:t xml:space="preserve">más que en organizaciones políticas o no gubernamentales, lo hacen en asociaciones civiles, deportivas o religiosas. </w:t>
      </w:r>
      <w:r w:rsidR="007A4126" w:rsidRPr="002C33E8">
        <w:rPr>
          <w:rFonts w:ascii="Arial" w:hAnsi="Arial" w:cs="Arial"/>
          <w:sz w:val="24"/>
          <w:szCs w:val="24"/>
        </w:rPr>
        <w:t>No a</w:t>
      </w:r>
      <w:r w:rsidR="00C34A44" w:rsidRPr="002C33E8">
        <w:rPr>
          <w:rFonts w:ascii="Arial" w:hAnsi="Arial" w:cs="Arial"/>
          <w:sz w:val="24"/>
          <w:szCs w:val="24"/>
        </w:rPr>
        <w:t xml:space="preserve">costumbran leer, ver o escuchar noticias o programas sobre política o asuntos públicos. Las razones esgrimidas </w:t>
      </w:r>
      <w:r w:rsidR="007A4126" w:rsidRPr="002C33E8">
        <w:rPr>
          <w:rFonts w:ascii="Arial" w:hAnsi="Arial" w:cs="Arial"/>
          <w:sz w:val="24"/>
          <w:szCs w:val="24"/>
        </w:rPr>
        <w:t xml:space="preserve">son </w:t>
      </w:r>
      <w:r w:rsidR="00C04C66" w:rsidRPr="002C33E8">
        <w:rPr>
          <w:rFonts w:ascii="Arial" w:hAnsi="Arial" w:cs="Arial"/>
          <w:sz w:val="24"/>
          <w:szCs w:val="24"/>
        </w:rPr>
        <w:t xml:space="preserve">ya sea por </w:t>
      </w:r>
      <w:r w:rsidRPr="002C33E8">
        <w:rPr>
          <w:rFonts w:ascii="Arial" w:hAnsi="Arial" w:cs="Arial"/>
          <w:sz w:val="24"/>
          <w:szCs w:val="24"/>
        </w:rPr>
        <w:t>“</w:t>
      </w:r>
      <w:r w:rsidR="00C34A44" w:rsidRPr="002C33E8">
        <w:rPr>
          <w:rFonts w:ascii="Arial" w:hAnsi="Arial" w:cs="Arial"/>
          <w:sz w:val="24"/>
          <w:szCs w:val="24"/>
        </w:rPr>
        <w:t>apatía</w:t>
      </w:r>
      <w:r w:rsidRPr="002C33E8">
        <w:rPr>
          <w:rFonts w:ascii="Arial" w:hAnsi="Arial" w:cs="Arial"/>
          <w:sz w:val="24"/>
          <w:szCs w:val="24"/>
        </w:rPr>
        <w:t>”</w:t>
      </w:r>
      <w:r w:rsidR="00C34A44" w:rsidRPr="002C33E8">
        <w:rPr>
          <w:rFonts w:ascii="Arial" w:hAnsi="Arial" w:cs="Arial"/>
          <w:sz w:val="24"/>
          <w:szCs w:val="24"/>
        </w:rPr>
        <w:t xml:space="preserve"> o por la “deshonestidad” de los políticos. No obstante, seis de cada diez entrevistados asegura que vale la pena votar, aunque sólo sirva para elegir a los gobernantes. Sólo la mitad de ellos considera que la democracia es preferible a otra forma de gobierno.</w:t>
      </w:r>
    </w:p>
    <w:p w14:paraId="1A87EAEA" w14:textId="0546BEC0" w:rsidR="00C34A44" w:rsidRPr="002C33E8" w:rsidRDefault="00C34A44" w:rsidP="002C33E8">
      <w:pPr>
        <w:spacing w:after="0" w:line="360" w:lineRule="auto"/>
        <w:ind w:firstLine="708"/>
        <w:jc w:val="both"/>
        <w:rPr>
          <w:rFonts w:ascii="Arial" w:hAnsi="Arial" w:cs="Arial"/>
          <w:sz w:val="24"/>
          <w:szCs w:val="24"/>
        </w:rPr>
      </w:pPr>
      <w:r w:rsidRPr="002C33E8">
        <w:rPr>
          <w:rFonts w:ascii="Arial" w:hAnsi="Arial" w:cs="Arial"/>
          <w:sz w:val="24"/>
          <w:szCs w:val="24"/>
        </w:rPr>
        <w:t>Lo que los encuestados valoran más es, de nuevo, la familia, el trabajo, la escuela y en menor medida el dinero y la pareja. La política es la menos valor</w:t>
      </w:r>
      <w:r w:rsidR="00840E97">
        <w:rPr>
          <w:rFonts w:ascii="Arial" w:hAnsi="Arial" w:cs="Arial"/>
          <w:sz w:val="24"/>
          <w:szCs w:val="24"/>
        </w:rPr>
        <w:t>a</w:t>
      </w:r>
      <w:r w:rsidRPr="002C33E8">
        <w:rPr>
          <w:rFonts w:ascii="Arial" w:hAnsi="Arial" w:cs="Arial"/>
          <w:sz w:val="24"/>
          <w:szCs w:val="24"/>
        </w:rPr>
        <w:t>da.</w:t>
      </w:r>
    </w:p>
    <w:p w14:paraId="6B4BDF95" w14:textId="77777777" w:rsidR="00C34A44" w:rsidRPr="002C33E8" w:rsidRDefault="00C04C66" w:rsidP="002C33E8">
      <w:pPr>
        <w:spacing w:after="0" w:line="360" w:lineRule="auto"/>
        <w:ind w:firstLine="708"/>
        <w:jc w:val="both"/>
        <w:rPr>
          <w:rFonts w:ascii="Arial" w:hAnsi="Arial" w:cs="Arial"/>
          <w:b/>
          <w:bCs/>
          <w:sz w:val="24"/>
          <w:szCs w:val="24"/>
        </w:rPr>
      </w:pPr>
      <w:r w:rsidRPr="002C33E8">
        <w:rPr>
          <w:rFonts w:ascii="Arial" w:hAnsi="Arial" w:cs="Arial"/>
          <w:b/>
          <w:bCs/>
          <w:sz w:val="24"/>
          <w:szCs w:val="24"/>
        </w:rPr>
        <w:t>¿Qué problemas enfrentan los jóvenes?</w:t>
      </w:r>
    </w:p>
    <w:p w14:paraId="58CD4965" w14:textId="77777777" w:rsidR="00C34A44" w:rsidRPr="002C33E8" w:rsidRDefault="00C34A44" w:rsidP="002C33E8">
      <w:pPr>
        <w:spacing w:after="0" w:line="360" w:lineRule="auto"/>
        <w:jc w:val="both"/>
        <w:rPr>
          <w:rFonts w:ascii="Arial" w:hAnsi="Arial" w:cs="Arial"/>
          <w:sz w:val="24"/>
          <w:szCs w:val="24"/>
        </w:rPr>
      </w:pPr>
      <w:r w:rsidRPr="002C33E8">
        <w:rPr>
          <w:rFonts w:ascii="Arial" w:hAnsi="Arial" w:cs="Arial"/>
          <w:sz w:val="24"/>
          <w:szCs w:val="24"/>
        </w:rPr>
        <w:t>Más que sujetos de transformación social y productiva, los jóvenes son vistos y utilizados como objetos de una sociedad global de consumo</w:t>
      </w:r>
      <w:r w:rsidR="00C04C66" w:rsidRPr="002C33E8">
        <w:rPr>
          <w:rFonts w:ascii="Arial" w:hAnsi="Arial" w:cs="Arial"/>
          <w:sz w:val="24"/>
          <w:szCs w:val="24"/>
        </w:rPr>
        <w:t>; es decir, son representados como</w:t>
      </w:r>
      <w:r w:rsidRPr="002C33E8">
        <w:rPr>
          <w:rFonts w:ascii="Arial" w:hAnsi="Arial" w:cs="Arial"/>
          <w:sz w:val="24"/>
          <w:szCs w:val="24"/>
        </w:rPr>
        <w:t xml:space="preserve"> un triángulo del consumo, conformado por los productores más de marcas que de productos, por los publicistas y vendedores de imagen y por los medios de comunicación, fundamentalmente los electrónicos, más interesados en el raiting que en la promoción de valores sociales, de solidaridad, tolerancia y de conductas democráticas.</w:t>
      </w:r>
    </w:p>
    <w:p w14:paraId="568581AE" w14:textId="3E99DA2E" w:rsidR="00C34A44" w:rsidRPr="002C33E8" w:rsidRDefault="00C34A44" w:rsidP="002C33E8">
      <w:pPr>
        <w:spacing w:after="0" w:line="360" w:lineRule="auto"/>
        <w:jc w:val="both"/>
        <w:rPr>
          <w:rFonts w:ascii="Arial" w:hAnsi="Arial" w:cs="Arial"/>
          <w:sz w:val="24"/>
          <w:szCs w:val="24"/>
        </w:rPr>
      </w:pPr>
      <w:r w:rsidRPr="002C33E8">
        <w:rPr>
          <w:rFonts w:ascii="Arial" w:hAnsi="Arial" w:cs="Arial"/>
          <w:sz w:val="24"/>
          <w:szCs w:val="24"/>
        </w:rPr>
        <w:tab/>
        <w:t>Esta estrategia, con la complacencia, o en el mejor de los caso</w:t>
      </w:r>
      <w:r w:rsidR="00D204B7">
        <w:rPr>
          <w:rFonts w:ascii="Arial" w:hAnsi="Arial" w:cs="Arial"/>
          <w:sz w:val="24"/>
          <w:szCs w:val="24"/>
        </w:rPr>
        <w:t>s</w:t>
      </w:r>
      <w:r w:rsidRPr="002C33E8">
        <w:rPr>
          <w:rFonts w:ascii="Arial" w:hAnsi="Arial" w:cs="Arial"/>
          <w:sz w:val="24"/>
          <w:szCs w:val="24"/>
        </w:rPr>
        <w:t xml:space="preserve"> la omisión, de divers</w:t>
      </w:r>
      <w:r w:rsidR="00840E97">
        <w:rPr>
          <w:rFonts w:ascii="Arial" w:hAnsi="Arial" w:cs="Arial"/>
          <w:sz w:val="24"/>
          <w:szCs w:val="24"/>
        </w:rPr>
        <w:t>as instancias</w:t>
      </w:r>
      <w:r w:rsidRPr="002C33E8">
        <w:rPr>
          <w:rFonts w:ascii="Arial" w:hAnsi="Arial" w:cs="Arial"/>
          <w:sz w:val="24"/>
          <w:szCs w:val="24"/>
        </w:rPr>
        <w:t xml:space="preserve"> del gobierno, ha generado en muchos sectores estudiantiles que, a diferencia de los jóvenes de las décadas de los sesenta y setenta, sus reivindicaciones tengan un contenido más privado, individual, sectorial e inmediatista que social, colectivo, trascendente y de largo plazo. Más conservador que reformista; por no decir revolucionario.</w:t>
      </w:r>
    </w:p>
    <w:p w14:paraId="5ACCCFD1" w14:textId="77777777" w:rsidR="00C34A44" w:rsidRPr="002C33E8" w:rsidRDefault="00C34A44" w:rsidP="002C33E8">
      <w:pPr>
        <w:spacing w:after="0" w:line="360" w:lineRule="auto"/>
        <w:jc w:val="both"/>
        <w:rPr>
          <w:rFonts w:ascii="Arial" w:hAnsi="Arial" w:cs="Arial"/>
          <w:sz w:val="24"/>
          <w:szCs w:val="24"/>
        </w:rPr>
      </w:pPr>
      <w:r w:rsidRPr="002C33E8">
        <w:rPr>
          <w:rFonts w:ascii="Arial" w:hAnsi="Arial" w:cs="Arial"/>
          <w:sz w:val="24"/>
          <w:szCs w:val="24"/>
        </w:rPr>
        <w:tab/>
        <w:t xml:space="preserve">     </w:t>
      </w:r>
      <w:r w:rsidR="00C04C66" w:rsidRPr="002C33E8">
        <w:rPr>
          <w:rFonts w:ascii="Arial" w:hAnsi="Arial" w:cs="Arial"/>
          <w:sz w:val="24"/>
          <w:szCs w:val="24"/>
        </w:rPr>
        <w:t>E</w:t>
      </w:r>
      <w:r w:rsidRPr="002C33E8">
        <w:rPr>
          <w:rFonts w:ascii="Arial" w:hAnsi="Arial" w:cs="Arial"/>
          <w:sz w:val="24"/>
          <w:szCs w:val="24"/>
        </w:rPr>
        <w:t>sta cultura mediática</w:t>
      </w:r>
      <w:r w:rsidR="00C04C66" w:rsidRPr="002C33E8">
        <w:rPr>
          <w:rFonts w:ascii="Arial" w:hAnsi="Arial" w:cs="Arial"/>
          <w:sz w:val="24"/>
          <w:szCs w:val="24"/>
        </w:rPr>
        <w:t xml:space="preserve"> </w:t>
      </w:r>
      <w:r w:rsidRPr="002C33E8">
        <w:rPr>
          <w:rFonts w:ascii="Arial" w:hAnsi="Arial" w:cs="Arial"/>
          <w:sz w:val="24"/>
          <w:szCs w:val="24"/>
        </w:rPr>
        <w:t xml:space="preserve">ha evitado que la juventud mexicana cobre conciencia de que no hay nada más lejano para ellos que un panorama promisorio. Nada más cerca de ellos que un futuro hostil. Nada más inalcanzable para estas </w:t>
      </w:r>
      <w:r w:rsidRPr="002C33E8">
        <w:rPr>
          <w:rFonts w:ascii="Arial" w:hAnsi="Arial" w:cs="Arial"/>
          <w:sz w:val="24"/>
          <w:szCs w:val="24"/>
        </w:rPr>
        <w:lastRenderedPageBreak/>
        <w:t xml:space="preserve">generaciones que oportunidades reales de desarrollo. Nada más distante para este caudal de ciudadanos que nuevas posibilidades de formación especializada y de trabajo más productivo que consumista. En suma, </w:t>
      </w:r>
      <w:r w:rsidR="00C04C66" w:rsidRPr="002C33E8">
        <w:rPr>
          <w:rFonts w:ascii="Arial" w:hAnsi="Arial" w:cs="Arial"/>
          <w:sz w:val="24"/>
          <w:szCs w:val="24"/>
        </w:rPr>
        <w:t xml:space="preserve">cabe reiterarlo, </w:t>
      </w:r>
      <w:r w:rsidRPr="002C33E8">
        <w:rPr>
          <w:rFonts w:ascii="Arial" w:hAnsi="Arial" w:cs="Arial"/>
          <w:sz w:val="24"/>
          <w:szCs w:val="24"/>
        </w:rPr>
        <w:t>el problema que enfrentan los jóvenes es la ausencia de futuro.</w:t>
      </w:r>
    </w:p>
    <w:p w14:paraId="7E4D7C6F" w14:textId="77777777" w:rsidR="00C34A44" w:rsidRPr="002C33E8" w:rsidRDefault="00C04C66" w:rsidP="002C33E8">
      <w:pPr>
        <w:spacing w:after="0" w:line="360" w:lineRule="auto"/>
        <w:ind w:firstLine="708"/>
        <w:jc w:val="both"/>
        <w:rPr>
          <w:rFonts w:ascii="Arial" w:hAnsi="Arial" w:cs="Arial"/>
          <w:b/>
          <w:bCs/>
          <w:sz w:val="24"/>
          <w:szCs w:val="24"/>
        </w:rPr>
      </w:pPr>
      <w:r w:rsidRPr="002C33E8">
        <w:rPr>
          <w:rFonts w:ascii="Arial" w:hAnsi="Arial" w:cs="Arial"/>
          <w:b/>
          <w:bCs/>
          <w:sz w:val="24"/>
          <w:szCs w:val="24"/>
        </w:rPr>
        <w:t>¿Qué desean los jóvenes?</w:t>
      </w:r>
    </w:p>
    <w:p w14:paraId="7DABA3A9" w14:textId="77777777" w:rsidR="00C34A44" w:rsidRPr="002C33E8" w:rsidRDefault="00C34A44" w:rsidP="002C33E8">
      <w:pPr>
        <w:spacing w:after="0" w:line="360" w:lineRule="auto"/>
        <w:jc w:val="both"/>
        <w:rPr>
          <w:rFonts w:ascii="Arial" w:hAnsi="Arial" w:cs="Arial"/>
          <w:sz w:val="24"/>
          <w:szCs w:val="24"/>
        </w:rPr>
      </w:pPr>
      <w:r w:rsidRPr="002C33E8">
        <w:rPr>
          <w:rFonts w:ascii="Arial" w:hAnsi="Arial" w:cs="Arial"/>
          <w:sz w:val="24"/>
          <w:szCs w:val="24"/>
        </w:rPr>
        <w:t>La principal exigencia de los jóvenes mexicanos es que se les reconozca y valore su papel en la sociedad. Que se les exijan responsabilidades, pero que se les reconozcan sus derechos, como a todo ciudadano. Que se determinen sus obligaciones, pero que se les brinden las oportunidades para cumplirlas a cabalidad. Que más que formar parte de una lista de necesidades a cumplir, que se les incluya en la discusión de sus propuestas para construir la agenda nacional. En suma, que se les permita pasar de ser objeto de manipulación a ser sujetos del devenir histórico de la nación.</w:t>
      </w:r>
    </w:p>
    <w:p w14:paraId="3CB2759E" w14:textId="2F53E623" w:rsidR="00C34A44" w:rsidRPr="002C33E8" w:rsidRDefault="00C04C66" w:rsidP="002C33E8">
      <w:pPr>
        <w:spacing w:after="0" w:line="360" w:lineRule="auto"/>
        <w:jc w:val="both"/>
        <w:rPr>
          <w:rFonts w:ascii="Arial" w:hAnsi="Arial" w:cs="Arial"/>
          <w:sz w:val="24"/>
          <w:szCs w:val="24"/>
        </w:rPr>
      </w:pPr>
      <w:r w:rsidRPr="002C33E8">
        <w:rPr>
          <w:rFonts w:ascii="Arial" w:hAnsi="Arial" w:cs="Arial"/>
          <w:sz w:val="24"/>
          <w:szCs w:val="24"/>
        </w:rPr>
        <w:t>De manera particular, d</w:t>
      </w:r>
      <w:r w:rsidR="00C34A44" w:rsidRPr="002C33E8">
        <w:rPr>
          <w:rFonts w:ascii="Arial" w:hAnsi="Arial" w:cs="Arial"/>
          <w:sz w:val="24"/>
          <w:szCs w:val="24"/>
        </w:rPr>
        <w:t xml:space="preserve">iversos estudios y opiniones acreditadas, sobre todo de jóvenes interesados en su propio destino, han señalado que </w:t>
      </w:r>
      <w:r w:rsidRPr="002C33E8">
        <w:rPr>
          <w:rFonts w:ascii="Arial" w:hAnsi="Arial" w:cs="Arial"/>
          <w:sz w:val="24"/>
          <w:szCs w:val="24"/>
        </w:rPr>
        <w:t>lo</w:t>
      </w:r>
      <w:r w:rsidR="00D204B7">
        <w:rPr>
          <w:rFonts w:ascii="Arial" w:hAnsi="Arial" w:cs="Arial"/>
          <w:sz w:val="24"/>
          <w:szCs w:val="24"/>
        </w:rPr>
        <w:t>s</w:t>
      </w:r>
      <w:r w:rsidRPr="002C33E8">
        <w:rPr>
          <w:rFonts w:ascii="Arial" w:hAnsi="Arial" w:cs="Arial"/>
          <w:sz w:val="24"/>
          <w:szCs w:val="24"/>
        </w:rPr>
        <w:t xml:space="preserve"> jóvenes del presente </w:t>
      </w:r>
      <w:r w:rsidR="00C34A44" w:rsidRPr="002C33E8">
        <w:rPr>
          <w:rFonts w:ascii="Arial" w:hAnsi="Arial" w:cs="Arial"/>
          <w:sz w:val="24"/>
          <w:szCs w:val="24"/>
        </w:rPr>
        <w:t>desean un sistema educativo, de capacitación y cultural que responda a la creciente demanda en todos sus niveles y que les permita el acceso real a las nuevas tecnologías para aprovechar de mejor manera el tiempo y el esfuerzo dedicado más al estudio y la obtención de información relevante, que al entretenimiento consumista e irrelevante.</w:t>
      </w:r>
      <w:r w:rsidRPr="002C33E8">
        <w:rPr>
          <w:rFonts w:ascii="Arial" w:hAnsi="Arial" w:cs="Arial"/>
          <w:sz w:val="24"/>
          <w:szCs w:val="24"/>
        </w:rPr>
        <w:t xml:space="preserve"> En resumidas cuentas, las juventudes </w:t>
      </w:r>
      <w:r w:rsidR="00415D6A" w:rsidRPr="002C33E8">
        <w:rPr>
          <w:rFonts w:ascii="Arial" w:hAnsi="Arial" w:cs="Arial"/>
          <w:sz w:val="24"/>
          <w:szCs w:val="24"/>
        </w:rPr>
        <w:t xml:space="preserve">con visión de futuro demandan </w:t>
      </w:r>
      <w:r w:rsidRPr="002C33E8">
        <w:rPr>
          <w:rFonts w:ascii="Arial" w:hAnsi="Arial" w:cs="Arial"/>
          <w:sz w:val="24"/>
          <w:szCs w:val="24"/>
        </w:rPr>
        <w:t>más</w:t>
      </w:r>
      <w:r w:rsidR="00840E97">
        <w:rPr>
          <w:rFonts w:ascii="Arial" w:hAnsi="Arial" w:cs="Arial"/>
          <w:sz w:val="24"/>
          <w:szCs w:val="24"/>
        </w:rPr>
        <w:t xml:space="preserve">, </w:t>
      </w:r>
      <w:r w:rsidRPr="002C33E8">
        <w:rPr>
          <w:rFonts w:ascii="Arial" w:hAnsi="Arial" w:cs="Arial"/>
          <w:sz w:val="24"/>
          <w:szCs w:val="24"/>
        </w:rPr>
        <w:t>mejor</w:t>
      </w:r>
      <w:r w:rsidR="00840E97">
        <w:rPr>
          <w:rFonts w:ascii="Arial" w:hAnsi="Arial" w:cs="Arial"/>
          <w:sz w:val="24"/>
          <w:szCs w:val="24"/>
        </w:rPr>
        <w:t xml:space="preserve"> </w:t>
      </w:r>
      <w:r w:rsidRPr="002C33E8">
        <w:rPr>
          <w:rFonts w:ascii="Arial" w:hAnsi="Arial" w:cs="Arial"/>
          <w:sz w:val="24"/>
          <w:szCs w:val="24"/>
        </w:rPr>
        <w:t>y más amplia educación</w:t>
      </w:r>
      <w:r w:rsidR="00840E97">
        <w:rPr>
          <w:rFonts w:ascii="Arial" w:hAnsi="Arial" w:cs="Arial"/>
          <w:sz w:val="24"/>
          <w:szCs w:val="24"/>
        </w:rPr>
        <w:t>.</w:t>
      </w:r>
    </w:p>
    <w:p w14:paraId="2557058B" w14:textId="77777777" w:rsidR="00C34A44" w:rsidRPr="002C33E8" w:rsidRDefault="00415D6A" w:rsidP="002C33E8">
      <w:pPr>
        <w:spacing w:after="0" w:line="360" w:lineRule="auto"/>
        <w:ind w:firstLine="708"/>
        <w:jc w:val="both"/>
        <w:rPr>
          <w:rFonts w:ascii="Arial" w:hAnsi="Arial" w:cs="Arial"/>
          <w:b/>
          <w:bCs/>
          <w:sz w:val="24"/>
          <w:szCs w:val="24"/>
        </w:rPr>
      </w:pPr>
      <w:r w:rsidRPr="002C33E8">
        <w:rPr>
          <w:rFonts w:ascii="Arial" w:hAnsi="Arial" w:cs="Arial"/>
          <w:b/>
          <w:bCs/>
          <w:sz w:val="24"/>
          <w:szCs w:val="24"/>
        </w:rPr>
        <w:t xml:space="preserve">Hacia una agenda </w:t>
      </w:r>
      <w:r w:rsidR="00894E7F" w:rsidRPr="002C33E8">
        <w:rPr>
          <w:rFonts w:ascii="Arial" w:hAnsi="Arial" w:cs="Arial"/>
          <w:b/>
          <w:bCs/>
          <w:sz w:val="24"/>
          <w:szCs w:val="24"/>
        </w:rPr>
        <w:t xml:space="preserve">educativa </w:t>
      </w:r>
      <w:r w:rsidRPr="002C33E8">
        <w:rPr>
          <w:rFonts w:ascii="Arial" w:hAnsi="Arial" w:cs="Arial"/>
          <w:b/>
          <w:bCs/>
          <w:sz w:val="24"/>
          <w:szCs w:val="24"/>
        </w:rPr>
        <w:t>juvenil</w:t>
      </w:r>
    </w:p>
    <w:p w14:paraId="57CC9937" w14:textId="1967F2EB" w:rsidR="00840E97" w:rsidRPr="002C33E8" w:rsidRDefault="00C34A44" w:rsidP="002C33E8">
      <w:pPr>
        <w:spacing w:after="0" w:line="360" w:lineRule="auto"/>
        <w:jc w:val="both"/>
        <w:rPr>
          <w:rFonts w:ascii="Arial" w:hAnsi="Arial" w:cs="Arial"/>
          <w:sz w:val="24"/>
          <w:szCs w:val="24"/>
        </w:rPr>
      </w:pPr>
      <w:r w:rsidRPr="002C33E8">
        <w:rPr>
          <w:rFonts w:ascii="Arial" w:hAnsi="Arial" w:cs="Arial"/>
          <w:sz w:val="24"/>
          <w:szCs w:val="24"/>
        </w:rPr>
        <w:t>¿Cuáles son los viejos y nuevos problemas más relevantes de la juventud en sus diversas etapas de desarrollo? ¿Cuáles son las alternativas de solución a esos problemas? ¿Qué posibilidades reales existen para implementar las disyuntivas escogidas? ¿Cuáles son los temas básicos que debe configurar una agenda juvenil? ¿Qué oportunidades existen para elevar a nivel de agenda dichos temas? En otras palabras,</w:t>
      </w:r>
      <w:r w:rsidR="00840E97">
        <w:rPr>
          <w:rFonts w:ascii="Arial" w:hAnsi="Arial" w:cs="Arial"/>
          <w:sz w:val="24"/>
          <w:szCs w:val="24"/>
        </w:rPr>
        <w:t xml:space="preserve"> </w:t>
      </w:r>
      <w:r w:rsidRPr="002C33E8">
        <w:rPr>
          <w:rFonts w:ascii="Arial" w:hAnsi="Arial" w:cs="Arial"/>
          <w:sz w:val="24"/>
          <w:szCs w:val="24"/>
        </w:rPr>
        <w:t>ante un horizonte económico incierto, un panorama político convulsionado, una realidad social apremiante</w:t>
      </w:r>
      <w:r w:rsidR="00840E97">
        <w:rPr>
          <w:rFonts w:ascii="Arial" w:hAnsi="Arial" w:cs="Arial"/>
          <w:sz w:val="24"/>
          <w:szCs w:val="24"/>
        </w:rPr>
        <w:t xml:space="preserve">, </w:t>
      </w:r>
      <w:r w:rsidRPr="002C33E8">
        <w:rPr>
          <w:rFonts w:ascii="Arial" w:hAnsi="Arial" w:cs="Arial"/>
          <w:sz w:val="24"/>
          <w:szCs w:val="24"/>
        </w:rPr>
        <w:t xml:space="preserve">una ausencia de Estado de Derecho, </w:t>
      </w:r>
      <w:r w:rsidR="00840E97">
        <w:rPr>
          <w:rFonts w:ascii="Arial" w:hAnsi="Arial" w:cs="Arial"/>
          <w:sz w:val="24"/>
          <w:szCs w:val="24"/>
        </w:rPr>
        <w:t xml:space="preserve">y </w:t>
      </w:r>
      <w:r w:rsidRPr="002C33E8">
        <w:rPr>
          <w:rFonts w:ascii="Arial" w:hAnsi="Arial" w:cs="Arial"/>
          <w:sz w:val="24"/>
          <w:szCs w:val="24"/>
        </w:rPr>
        <w:t xml:space="preserve">en medio de una lucha desigual frente a poderes fácticos </w:t>
      </w:r>
      <w:r w:rsidR="00840E97">
        <w:rPr>
          <w:rFonts w:ascii="Arial" w:hAnsi="Arial" w:cs="Arial"/>
          <w:sz w:val="24"/>
          <w:szCs w:val="24"/>
        </w:rPr>
        <w:t>-</w:t>
      </w:r>
      <w:r w:rsidRPr="002C33E8">
        <w:rPr>
          <w:rFonts w:ascii="Arial" w:hAnsi="Arial" w:cs="Arial"/>
          <w:sz w:val="24"/>
          <w:szCs w:val="24"/>
        </w:rPr>
        <w:t>como el narcotráfico y los monopolios públicos y privados</w:t>
      </w:r>
      <w:r w:rsidR="00840E97">
        <w:rPr>
          <w:rFonts w:ascii="Arial" w:hAnsi="Arial" w:cs="Arial"/>
          <w:sz w:val="24"/>
          <w:szCs w:val="24"/>
        </w:rPr>
        <w:t>-</w:t>
      </w:r>
      <w:r w:rsidR="00D204B7">
        <w:rPr>
          <w:rFonts w:ascii="Arial" w:hAnsi="Arial" w:cs="Arial"/>
          <w:sz w:val="24"/>
          <w:szCs w:val="24"/>
        </w:rPr>
        <w:t xml:space="preserve">. </w:t>
      </w:r>
      <w:r w:rsidR="00840E97">
        <w:rPr>
          <w:rFonts w:ascii="Arial" w:hAnsi="Arial" w:cs="Arial"/>
          <w:sz w:val="24"/>
          <w:szCs w:val="24"/>
        </w:rPr>
        <w:t>¿</w:t>
      </w:r>
      <w:r w:rsidR="00D204B7">
        <w:rPr>
          <w:rFonts w:ascii="Arial" w:hAnsi="Arial" w:cs="Arial"/>
          <w:sz w:val="24"/>
          <w:szCs w:val="24"/>
        </w:rPr>
        <w:t>C</w:t>
      </w:r>
      <w:r w:rsidR="00840E97">
        <w:rPr>
          <w:rFonts w:ascii="Arial" w:hAnsi="Arial" w:cs="Arial"/>
          <w:sz w:val="24"/>
          <w:szCs w:val="24"/>
        </w:rPr>
        <w:t>ó</w:t>
      </w:r>
      <w:r w:rsidR="00840E97" w:rsidRPr="002C33E8">
        <w:rPr>
          <w:rFonts w:ascii="Arial" w:hAnsi="Arial" w:cs="Arial"/>
          <w:sz w:val="24"/>
          <w:szCs w:val="24"/>
        </w:rPr>
        <w:t>mo hacer que</w:t>
      </w:r>
      <w:r w:rsidR="00840E97">
        <w:rPr>
          <w:rFonts w:ascii="Arial" w:hAnsi="Arial" w:cs="Arial"/>
          <w:sz w:val="24"/>
          <w:szCs w:val="24"/>
        </w:rPr>
        <w:t>,</w:t>
      </w:r>
      <w:r w:rsidR="00840E97" w:rsidRPr="002C33E8">
        <w:rPr>
          <w:rFonts w:ascii="Arial" w:hAnsi="Arial" w:cs="Arial"/>
          <w:sz w:val="24"/>
          <w:szCs w:val="24"/>
        </w:rPr>
        <w:t xml:space="preserve"> quienes </w:t>
      </w:r>
      <w:r w:rsidR="00840E97" w:rsidRPr="002C33E8">
        <w:rPr>
          <w:rFonts w:ascii="Arial" w:hAnsi="Arial" w:cs="Arial"/>
          <w:sz w:val="24"/>
          <w:szCs w:val="24"/>
        </w:rPr>
        <w:lastRenderedPageBreak/>
        <w:t>toman las decisiones en el gobierno atiendan las dificultades que enfrentan las nuevas generaciones</w:t>
      </w:r>
      <w:r w:rsidR="00840E97">
        <w:rPr>
          <w:rFonts w:ascii="Arial" w:hAnsi="Arial" w:cs="Arial"/>
          <w:sz w:val="24"/>
          <w:szCs w:val="24"/>
        </w:rPr>
        <w:t>?</w:t>
      </w:r>
    </w:p>
    <w:p w14:paraId="3CDB29B4" w14:textId="1E33DD40" w:rsidR="00C34A44" w:rsidRPr="002C33E8" w:rsidRDefault="00C34A44" w:rsidP="002C33E8">
      <w:pPr>
        <w:spacing w:after="0" w:line="360" w:lineRule="auto"/>
        <w:jc w:val="both"/>
        <w:rPr>
          <w:rFonts w:ascii="Arial" w:hAnsi="Arial" w:cs="Arial"/>
          <w:sz w:val="24"/>
          <w:szCs w:val="24"/>
        </w:rPr>
      </w:pPr>
      <w:r w:rsidRPr="002C33E8">
        <w:rPr>
          <w:rFonts w:ascii="Arial" w:hAnsi="Arial" w:cs="Arial"/>
          <w:sz w:val="24"/>
          <w:szCs w:val="24"/>
        </w:rPr>
        <w:t xml:space="preserve"> </w:t>
      </w:r>
      <w:r w:rsidRPr="002C33E8">
        <w:rPr>
          <w:rFonts w:ascii="Arial" w:hAnsi="Arial" w:cs="Arial"/>
          <w:sz w:val="24"/>
          <w:szCs w:val="24"/>
        </w:rPr>
        <w:tab/>
        <w:t>Las respuestas a esa</w:t>
      </w:r>
      <w:r w:rsidR="00840E97">
        <w:rPr>
          <w:rFonts w:ascii="Arial" w:hAnsi="Arial" w:cs="Arial"/>
          <w:sz w:val="24"/>
          <w:szCs w:val="24"/>
        </w:rPr>
        <w:t>s</w:t>
      </w:r>
      <w:r w:rsidRPr="002C33E8">
        <w:rPr>
          <w:rFonts w:ascii="Arial" w:hAnsi="Arial" w:cs="Arial"/>
          <w:sz w:val="24"/>
          <w:szCs w:val="24"/>
        </w:rPr>
        <w:t xml:space="preserve"> mínimas, pero capitales interrogantes</w:t>
      </w:r>
      <w:r w:rsidR="00415D6A" w:rsidRPr="002C33E8">
        <w:rPr>
          <w:rFonts w:ascii="Arial" w:hAnsi="Arial" w:cs="Arial"/>
          <w:sz w:val="24"/>
          <w:szCs w:val="24"/>
        </w:rPr>
        <w:t>,</w:t>
      </w:r>
      <w:r w:rsidRPr="002C33E8">
        <w:rPr>
          <w:rFonts w:ascii="Arial" w:hAnsi="Arial" w:cs="Arial"/>
          <w:sz w:val="24"/>
          <w:szCs w:val="24"/>
        </w:rPr>
        <w:t xml:space="preserve"> </w:t>
      </w:r>
      <w:r w:rsidR="00840E97">
        <w:rPr>
          <w:rFonts w:ascii="Arial" w:hAnsi="Arial" w:cs="Arial"/>
          <w:sz w:val="24"/>
          <w:szCs w:val="24"/>
        </w:rPr>
        <w:t xml:space="preserve">aunque </w:t>
      </w:r>
      <w:r w:rsidRPr="002C33E8">
        <w:rPr>
          <w:rFonts w:ascii="Arial" w:hAnsi="Arial" w:cs="Arial"/>
          <w:sz w:val="24"/>
          <w:szCs w:val="24"/>
        </w:rPr>
        <w:t>no son fáciles</w:t>
      </w:r>
      <w:r w:rsidR="00840E97">
        <w:rPr>
          <w:rFonts w:ascii="Arial" w:hAnsi="Arial" w:cs="Arial"/>
          <w:sz w:val="24"/>
          <w:szCs w:val="24"/>
        </w:rPr>
        <w:t>, sí</w:t>
      </w:r>
      <w:r w:rsidRPr="002C33E8">
        <w:rPr>
          <w:rFonts w:ascii="Arial" w:hAnsi="Arial" w:cs="Arial"/>
          <w:sz w:val="24"/>
          <w:szCs w:val="24"/>
        </w:rPr>
        <w:t xml:space="preserve"> son urgentes. Para ello, habría que propiciar entre los jóvenes, el gobierno y diversos sectores interesados (académico, periodístico, político...) un debate libre y organizado, que permita pensar, con visión de futuro, una política y una agenda comprensiva, ágil, flexible, audaz e imaginativa, para el mosaico de jóvenes</w:t>
      </w:r>
      <w:r w:rsidR="00840E97">
        <w:rPr>
          <w:rFonts w:ascii="Arial" w:hAnsi="Arial" w:cs="Arial"/>
          <w:sz w:val="24"/>
          <w:szCs w:val="24"/>
        </w:rPr>
        <w:t xml:space="preserve"> mexicanos</w:t>
      </w:r>
      <w:r w:rsidRPr="002C33E8">
        <w:rPr>
          <w:rFonts w:ascii="Arial" w:hAnsi="Arial" w:cs="Arial"/>
          <w:sz w:val="24"/>
          <w:szCs w:val="24"/>
        </w:rPr>
        <w:t>, en el contexto de las necesidades más apremiantes de la población en general. Una reflexión creativa, constructiva y combativa, en torno al racimo de temas, asuntos, demandas, apoyos, derechos y responsabilidades, que permitan configurar la lista prioritaria e integral de cuestiones que de una vez por todas aborde y asuma la llamada cuestión juvenil, a partir de la convicción de que los jóvenes son la expresión más acabada del cambio social frente al nuevo milenio. Nada más, pero nada menos.</w:t>
      </w:r>
    </w:p>
    <w:p w14:paraId="3EDBC57E" w14:textId="77777777" w:rsidR="00415D6A" w:rsidRPr="002C33E8" w:rsidRDefault="00415D6A" w:rsidP="002C33E8">
      <w:pPr>
        <w:spacing w:after="0" w:line="360" w:lineRule="auto"/>
        <w:ind w:firstLine="708"/>
        <w:jc w:val="both"/>
        <w:rPr>
          <w:rFonts w:ascii="Arial" w:hAnsi="Arial" w:cs="Arial"/>
          <w:b/>
          <w:bCs/>
          <w:sz w:val="24"/>
          <w:szCs w:val="24"/>
        </w:rPr>
      </w:pPr>
      <w:r w:rsidRPr="002C33E8">
        <w:rPr>
          <w:rFonts w:ascii="Arial" w:hAnsi="Arial" w:cs="Arial"/>
          <w:b/>
          <w:bCs/>
          <w:sz w:val="24"/>
          <w:szCs w:val="24"/>
        </w:rPr>
        <w:t>La urgente tarea educativa</w:t>
      </w:r>
    </w:p>
    <w:p w14:paraId="10344A38" w14:textId="354CA42C" w:rsidR="00894E7F" w:rsidRPr="00CE1FD3" w:rsidRDefault="00894E7F" w:rsidP="002C33E8">
      <w:pPr>
        <w:spacing w:after="0" w:line="360" w:lineRule="auto"/>
        <w:jc w:val="both"/>
        <w:rPr>
          <w:rFonts w:ascii="Arial" w:hAnsi="Arial" w:cs="Arial"/>
          <w:sz w:val="24"/>
          <w:szCs w:val="24"/>
        </w:rPr>
      </w:pPr>
      <w:r w:rsidRPr="002C33E8">
        <w:rPr>
          <w:rFonts w:ascii="Arial" w:hAnsi="Arial" w:cs="Arial"/>
          <w:sz w:val="24"/>
          <w:szCs w:val="24"/>
        </w:rPr>
        <w:t>Desde el desarrollo secuencial de la televisión, de las computadoras y de Internet y de sus plataformas o medios sociales, de sus redes digitales y de sus múltiples aplicaciones</w:t>
      </w:r>
      <w:r w:rsidR="00813213">
        <w:rPr>
          <w:rFonts w:ascii="Arial" w:hAnsi="Arial" w:cs="Arial"/>
          <w:sz w:val="24"/>
          <w:szCs w:val="24"/>
        </w:rPr>
        <w:t xml:space="preserve">, accesibles </w:t>
      </w:r>
      <w:r w:rsidRPr="002C33E8">
        <w:rPr>
          <w:rFonts w:ascii="Arial" w:hAnsi="Arial" w:cs="Arial"/>
          <w:sz w:val="24"/>
          <w:szCs w:val="24"/>
        </w:rPr>
        <w:t>mediante diversos y crecientes dispositivos, la educación ha dejado de ser únicamente local</w:t>
      </w:r>
      <w:r w:rsidR="00E716D1" w:rsidRPr="002C33E8">
        <w:rPr>
          <w:rFonts w:ascii="Arial" w:hAnsi="Arial" w:cs="Arial"/>
          <w:sz w:val="24"/>
          <w:szCs w:val="24"/>
        </w:rPr>
        <w:t xml:space="preserve"> y unipersonal</w:t>
      </w:r>
      <w:r w:rsidRPr="002C33E8">
        <w:rPr>
          <w:rFonts w:ascii="Arial" w:hAnsi="Arial" w:cs="Arial"/>
          <w:sz w:val="24"/>
          <w:szCs w:val="24"/>
        </w:rPr>
        <w:t>. Ya no es un proceso unidireccional que implica un trayecto que va desde la</w:t>
      </w:r>
      <w:r w:rsidR="00813213">
        <w:rPr>
          <w:rFonts w:ascii="Arial" w:hAnsi="Arial" w:cs="Arial"/>
          <w:sz w:val="24"/>
          <w:szCs w:val="24"/>
        </w:rPr>
        <w:t xml:space="preserve"> emisión</w:t>
      </w:r>
      <w:r w:rsidRPr="002C33E8">
        <w:rPr>
          <w:rFonts w:ascii="Arial" w:hAnsi="Arial" w:cs="Arial"/>
          <w:sz w:val="24"/>
          <w:szCs w:val="24"/>
        </w:rPr>
        <w:t xml:space="preserve"> de un maestro (productor) hasta la recepción de un estudiante (consumidor)</w:t>
      </w:r>
      <w:r w:rsidR="00813213">
        <w:rPr>
          <w:rFonts w:ascii="Arial" w:hAnsi="Arial" w:cs="Arial"/>
          <w:sz w:val="24"/>
          <w:szCs w:val="24"/>
        </w:rPr>
        <w:t>;</w:t>
      </w:r>
      <w:r w:rsidRPr="002C33E8">
        <w:rPr>
          <w:rFonts w:ascii="Arial" w:hAnsi="Arial" w:cs="Arial"/>
          <w:sz w:val="24"/>
          <w:szCs w:val="24"/>
        </w:rPr>
        <w:t xml:space="preserve"> mediante una relación unívoca productor-consumidor. Los nuevos procesos integrales de enseñanza-aprendizaje se llevan a cabo de manera biunívoca entre los actores centrales de la educación. A nadie sorprende hoy en día, por ejemplo, que de repente muchos niños saben más que sus padres</w:t>
      </w:r>
    </w:p>
    <w:p w14:paraId="410FF8D8" w14:textId="77777777" w:rsidR="006A1F52" w:rsidRPr="002C33E8" w:rsidRDefault="00415D6A" w:rsidP="002C33E8">
      <w:pPr>
        <w:spacing w:after="0" w:line="360" w:lineRule="auto"/>
        <w:ind w:firstLine="708"/>
        <w:jc w:val="both"/>
        <w:rPr>
          <w:rFonts w:ascii="Arial" w:hAnsi="Arial" w:cs="Arial"/>
          <w:sz w:val="24"/>
          <w:szCs w:val="24"/>
        </w:rPr>
      </w:pPr>
      <w:r w:rsidRPr="002C33E8">
        <w:rPr>
          <w:rFonts w:ascii="Arial" w:hAnsi="Arial" w:cs="Arial"/>
          <w:sz w:val="24"/>
          <w:szCs w:val="24"/>
        </w:rPr>
        <w:t xml:space="preserve">Desde principios del milenio, </w:t>
      </w:r>
      <w:r w:rsidR="006A1F52" w:rsidRPr="002C33E8">
        <w:rPr>
          <w:rFonts w:ascii="Arial" w:hAnsi="Arial" w:cs="Arial"/>
          <w:sz w:val="24"/>
          <w:szCs w:val="24"/>
        </w:rPr>
        <w:t xml:space="preserve">ante la emergencia de la Internet, </w:t>
      </w:r>
      <w:r w:rsidRPr="002C33E8">
        <w:rPr>
          <w:rFonts w:ascii="Arial" w:hAnsi="Arial" w:cs="Arial"/>
          <w:sz w:val="24"/>
          <w:szCs w:val="24"/>
        </w:rPr>
        <w:t xml:space="preserve">se vislumbró la necesidad de diseñar y poner en operación </w:t>
      </w:r>
      <w:r w:rsidR="00C34A44" w:rsidRPr="002C33E8">
        <w:rPr>
          <w:rFonts w:ascii="Arial" w:hAnsi="Arial" w:cs="Arial"/>
          <w:sz w:val="24"/>
          <w:szCs w:val="24"/>
        </w:rPr>
        <w:t xml:space="preserve">nuevas estrategias </w:t>
      </w:r>
      <w:r w:rsidR="00E716D1" w:rsidRPr="002C33E8">
        <w:rPr>
          <w:rFonts w:ascii="Arial" w:hAnsi="Arial" w:cs="Arial"/>
          <w:sz w:val="24"/>
          <w:szCs w:val="24"/>
        </w:rPr>
        <w:t xml:space="preserve">y novedosas tácticas, integrales, </w:t>
      </w:r>
      <w:r w:rsidR="00C34A44" w:rsidRPr="002C33E8">
        <w:rPr>
          <w:rFonts w:ascii="Arial" w:hAnsi="Arial" w:cs="Arial"/>
          <w:sz w:val="24"/>
          <w:szCs w:val="24"/>
        </w:rPr>
        <w:t xml:space="preserve">para </w:t>
      </w:r>
      <w:r w:rsidRPr="002C33E8">
        <w:rPr>
          <w:rFonts w:ascii="Arial" w:hAnsi="Arial" w:cs="Arial"/>
          <w:sz w:val="24"/>
          <w:szCs w:val="24"/>
        </w:rPr>
        <w:t xml:space="preserve">capacitar a </w:t>
      </w:r>
      <w:r w:rsidR="00C34A44" w:rsidRPr="002C33E8">
        <w:rPr>
          <w:rFonts w:ascii="Arial" w:hAnsi="Arial" w:cs="Arial"/>
          <w:sz w:val="24"/>
          <w:szCs w:val="24"/>
        </w:rPr>
        <w:t xml:space="preserve">los estudiantes </w:t>
      </w:r>
      <w:r w:rsidRPr="002C33E8">
        <w:rPr>
          <w:rFonts w:ascii="Arial" w:hAnsi="Arial" w:cs="Arial"/>
          <w:sz w:val="24"/>
          <w:szCs w:val="24"/>
        </w:rPr>
        <w:t xml:space="preserve">en los procesos de comunicación educativa digital, así como </w:t>
      </w:r>
      <w:r w:rsidR="006A1F52" w:rsidRPr="002C33E8">
        <w:rPr>
          <w:rFonts w:ascii="Arial" w:hAnsi="Arial" w:cs="Arial"/>
          <w:sz w:val="24"/>
          <w:szCs w:val="24"/>
        </w:rPr>
        <w:t xml:space="preserve">en la urgencia de </w:t>
      </w:r>
      <w:r w:rsidRPr="002C33E8">
        <w:rPr>
          <w:rFonts w:ascii="Arial" w:hAnsi="Arial" w:cs="Arial"/>
          <w:sz w:val="24"/>
          <w:szCs w:val="24"/>
        </w:rPr>
        <w:t xml:space="preserve">reflexionar y trabajar en la elaboración de nuevos </w:t>
      </w:r>
      <w:r w:rsidR="00C34A44" w:rsidRPr="002C33E8">
        <w:rPr>
          <w:rFonts w:ascii="Arial" w:hAnsi="Arial" w:cs="Arial"/>
          <w:sz w:val="24"/>
          <w:szCs w:val="24"/>
        </w:rPr>
        <w:t>contenidos</w:t>
      </w:r>
      <w:r w:rsidR="006A1F52" w:rsidRPr="002C33E8">
        <w:rPr>
          <w:rFonts w:ascii="Arial" w:hAnsi="Arial" w:cs="Arial"/>
          <w:sz w:val="24"/>
          <w:szCs w:val="24"/>
        </w:rPr>
        <w:t xml:space="preserve"> educativos acordes con el inminente desarrollo de la “era digital”. En reducidos términos, las instó a revisar sus mecanismos de </w:t>
      </w:r>
      <w:r w:rsidR="006A1F52" w:rsidRPr="002C33E8">
        <w:rPr>
          <w:rFonts w:ascii="Arial" w:hAnsi="Arial" w:cs="Arial"/>
          <w:sz w:val="24"/>
          <w:szCs w:val="24"/>
        </w:rPr>
        <w:lastRenderedPageBreak/>
        <w:t xml:space="preserve">comunicación educativa para actualizarlos ante las nuevas realidades hipermediáticas. </w:t>
      </w:r>
    </w:p>
    <w:p w14:paraId="1CCA60A5" w14:textId="1F4D85C1" w:rsidR="00C34A44" w:rsidRPr="002C33E8" w:rsidRDefault="006A1F52" w:rsidP="002C33E8">
      <w:pPr>
        <w:spacing w:after="0" w:line="360" w:lineRule="auto"/>
        <w:ind w:firstLine="708"/>
        <w:jc w:val="both"/>
        <w:rPr>
          <w:rFonts w:ascii="Arial" w:hAnsi="Arial" w:cs="Arial"/>
          <w:sz w:val="24"/>
          <w:szCs w:val="24"/>
        </w:rPr>
      </w:pPr>
      <w:r w:rsidRPr="002C33E8">
        <w:rPr>
          <w:rFonts w:ascii="Arial" w:hAnsi="Arial" w:cs="Arial"/>
          <w:sz w:val="24"/>
          <w:szCs w:val="24"/>
        </w:rPr>
        <w:t xml:space="preserve">Este monumental reto, por tanto, apremió a las instituciones educativas a prepararse </w:t>
      </w:r>
      <w:r w:rsidR="00C34A44" w:rsidRPr="002C33E8">
        <w:rPr>
          <w:rFonts w:ascii="Arial" w:hAnsi="Arial" w:cs="Arial"/>
          <w:sz w:val="24"/>
          <w:szCs w:val="24"/>
        </w:rPr>
        <w:t xml:space="preserve">para afrontar ese desafío. </w:t>
      </w:r>
      <w:r w:rsidRPr="002C33E8">
        <w:rPr>
          <w:rFonts w:ascii="Arial" w:hAnsi="Arial" w:cs="Arial"/>
          <w:sz w:val="24"/>
          <w:szCs w:val="24"/>
        </w:rPr>
        <w:t xml:space="preserve">Por un lado, era necesario reforzar los </w:t>
      </w:r>
      <w:r w:rsidR="00C34A44" w:rsidRPr="002C33E8">
        <w:rPr>
          <w:rFonts w:ascii="Arial" w:hAnsi="Arial" w:cs="Arial"/>
          <w:sz w:val="24"/>
          <w:szCs w:val="24"/>
        </w:rPr>
        <w:t xml:space="preserve">valores tradicionales transmitidos a </w:t>
      </w:r>
      <w:r w:rsidR="00D204B7">
        <w:rPr>
          <w:rFonts w:ascii="Arial" w:hAnsi="Arial" w:cs="Arial"/>
          <w:sz w:val="24"/>
          <w:szCs w:val="24"/>
        </w:rPr>
        <w:t xml:space="preserve">lo largo </w:t>
      </w:r>
      <w:r w:rsidR="00C34A44" w:rsidRPr="002C33E8">
        <w:rPr>
          <w:rFonts w:ascii="Arial" w:hAnsi="Arial" w:cs="Arial"/>
          <w:sz w:val="24"/>
          <w:szCs w:val="24"/>
        </w:rPr>
        <w:t xml:space="preserve">de los años, </w:t>
      </w:r>
      <w:r w:rsidRPr="002C33E8">
        <w:rPr>
          <w:rFonts w:ascii="Arial" w:hAnsi="Arial" w:cs="Arial"/>
          <w:sz w:val="24"/>
          <w:szCs w:val="24"/>
        </w:rPr>
        <w:t xml:space="preserve">así como el alcance del servicio social y el desarrollo personal humano y, por el otro, incorporar las tecnologías virtuales de comunicación </w:t>
      </w:r>
      <w:r w:rsidR="000818B0" w:rsidRPr="002C33E8">
        <w:rPr>
          <w:rFonts w:ascii="Arial" w:hAnsi="Arial" w:cs="Arial"/>
          <w:sz w:val="24"/>
          <w:szCs w:val="24"/>
        </w:rPr>
        <w:t>en los procesos de enseñanza-aprendizaje en función de los novedosos contenidos educativos</w:t>
      </w:r>
      <w:r w:rsidR="00813213">
        <w:rPr>
          <w:rFonts w:ascii="Arial" w:hAnsi="Arial" w:cs="Arial"/>
          <w:sz w:val="24"/>
          <w:szCs w:val="24"/>
        </w:rPr>
        <w:t>,</w:t>
      </w:r>
      <w:r w:rsidR="000818B0" w:rsidRPr="002C33E8">
        <w:rPr>
          <w:rFonts w:ascii="Arial" w:hAnsi="Arial" w:cs="Arial"/>
          <w:sz w:val="24"/>
          <w:szCs w:val="24"/>
        </w:rPr>
        <w:t xml:space="preserve"> </w:t>
      </w:r>
      <w:r w:rsidR="00C34A44" w:rsidRPr="002C33E8">
        <w:rPr>
          <w:rFonts w:ascii="Arial" w:hAnsi="Arial" w:cs="Arial"/>
          <w:sz w:val="24"/>
          <w:szCs w:val="24"/>
        </w:rPr>
        <w:t>a través de tecnología</w:t>
      </w:r>
      <w:r w:rsidR="000818B0" w:rsidRPr="002C33E8">
        <w:rPr>
          <w:rFonts w:ascii="Arial" w:hAnsi="Arial" w:cs="Arial"/>
          <w:sz w:val="24"/>
          <w:szCs w:val="24"/>
        </w:rPr>
        <w:t xml:space="preserve">s </w:t>
      </w:r>
      <w:r w:rsidR="00813213" w:rsidRPr="002C33E8">
        <w:rPr>
          <w:rFonts w:ascii="Arial" w:hAnsi="Arial" w:cs="Arial"/>
          <w:sz w:val="24"/>
          <w:szCs w:val="24"/>
        </w:rPr>
        <w:t>educativas actualizadas</w:t>
      </w:r>
      <w:r w:rsidR="000818B0" w:rsidRPr="002C33E8">
        <w:rPr>
          <w:rFonts w:ascii="Arial" w:hAnsi="Arial" w:cs="Arial"/>
          <w:sz w:val="24"/>
          <w:szCs w:val="24"/>
        </w:rPr>
        <w:t xml:space="preserve"> y pertinentes.</w:t>
      </w:r>
    </w:p>
    <w:p w14:paraId="1AEA5C2E" w14:textId="17F5908C" w:rsidR="005838FB" w:rsidRPr="002C33E8" w:rsidRDefault="00C34A44" w:rsidP="00CE1FD3">
      <w:pPr>
        <w:spacing w:after="0" w:line="360" w:lineRule="auto"/>
        <w:jc w:val="both"/>
        <w:rPr>
          <w:rFonts w:ascii="Arial" w:hAnsi="Arial" w:cs="Arial"/>
          <w:sz w:val="24"/>
          <w:szCs w:val="24"/>
        </w:rPr>
      </w:pPr>
      <w:r w:rsidRPr="002C33E8">
        <w:rPr>
          <w:rFonts w:ascii="Arial" w:hAnsi="Arial" w:cs="Arial"/>
          <w:sz w:val="24"/>
          <w:szCs w:val="24"/>
        </w:rPr>
        <w:t xml:space="preserve">     </w:t>
      </w:r>
      <w:r w:rsidR="00CE1FD3">
        <w:rPr>
          <w:rFonts w:ascii="Arial" w:hAnsi="Arial" w:cs="Arial"/>
          <w:sz w:val="24"/>
          <w:szCs w:val="24"/>
        </w:rPr>
        <w:tab/>
      </w:r>
      <w:r w:rsidRPr="002C33E8">
        <w:rPr>
          <w:rFonts w:ascii="Arial" w:hAnsi="Arial" w:cs="Arial"/>
          <w:sz w:val="24"/>
          <w:szCs w:val="24"/>
        </w:rPr>
        <w:t xml:space="preserve">Más que enseñar una segunda lengua, </w:t>
      </w:r>
      <w:r w:rsidR="000818B0" w:rsidRPr="002C33E8">
        <w:rPr>
          <w:rFonts w:ascii="Arial" w:hAnsi="Arial" w:cs="Arial"/>
          <w:sz w:val="24"/>
          <w:szCs w:val="24"/>
        </w:rPr>
        <w:t xml:space="preserve">las nuevas visiones educativas deben dar a las y los estudiantes </w:t>
      </w:r>
      <w:r w:rsidRPr="002C33E8">
        <w:rPr>
          <w:rFonts w:ascii="Arial" w:hAnsi="Arial" w:cs="Arial"/>
          <w:sz w:val="24"/>
          <w:szCs w:val="24"/>
        </w:rPr>
        <w:t xml:space="preserve">segundas oportunidades para reasignar significado a palabras, antes sobrecargadas de experiencias pasadas; </w:t>
      </w:r>
      <w:r w:rsidR="00813213">
        <w:rPr>
          <w:rFonts w:ascii="Arial" w:hAnsi="Arial" w:cs="Arial"/>
          <w:sz w:val="24"/>
          <w:szCs w:val="24"/>
        </w:rPr>
        <w:t>es decir, dotarlos de</w:t>
      </w:r>
      <w:r w:rsidR="000818B0" w:rsidRPr="002C33E8">
        <w:rPr>
          <w:rFonts w:ascii="Arial" w:hAnsi="Arial" w:cs="Arial"/>
          <w:sz w:val="24"/>
          <w:szCs w:val="24"/>
        </w:rPr>
        <w:t xml:space="preserve"> nuevos asideros </w:t>
      </w:r>
      <w:r w:rsidRPr="002C33E8">
        <w:rPr>
          <w:rFonts w:ascii="Arial" w:hAnsi="Arial" w:cs="Arial"/>
          <w:sz w:val="24"/>
          <w:szCs w:val="24"/>
        </w:rPr>
        <w:t>para recrear mapas cerebrales de asociaciones</w:t>
      </w:r>
      <w:r w:rsidR="000818B0" w:rsidRPr="002C33E8">
        <w:rPr>
          <w:rFonts w:ascii="Arial" w:hAnsi="Arial" w:cs="Arial"/>
          <w:sz w:val="24"/>
          <w:szCs w:val="24"/>
        </w:rPr>
        <w:t xml:space="preserve">, mediante </w:t>
      </w:r>
      <w:r w:rsidRPr="002C33E8">
        <w:rPr>
          <w:rFonts w:ascii="Arial" w:hAnsi="Arial" w:cs="Arial"/>
          <w:sz w:val="24"/>
          <w:szCs w:val="24"/>
        </w:rPr>
        <w:t xml:space="preserve">un espacio neutral donde </w:t>
      </w:r>
      <w:r w:rsidR="000818B0" w:rsidRPr="002C33E8">
        <w:rPr>
          <w:rFonts w:ascii="Arial" w:hAnsi="Arial" w:cs="Arial"/>
          <w:sz w:val="24"/>
          <w:szCs w:val="24"/>
        </w:rPr>
        <w:t xml:space="preserve">las y </w:t>
      </w:r>
      <w:r w:rsidRPr="002C33E8">
        <w:rPr>
          <w:rFonts w:ascii="Arial" w:hAnsi="Arial" w:cs="Arial"/>
          <w:sz w:val="24"/>
          <w:szCs w:val="24"/>
        </w:rPr>
        <w:t xml:space="preserve">los </w:t>
      </w:r>
      <w:r w:rsidR="000818B0" w:rsidRPr="002C33E8">
        <w:rPr>
          <w:rFonts w:ascii="Arial" w:hAnsi="Arial" w:cs="Arial"/>
          <w:sz w:val="24"/>
          <w:szCs w:val="24"/>
        </w:rPr>
        <w:t>educandos</w:t>
      </w:r>
      <w:r w:rsidR="00813213">
        <w:rPr>
          <w:rFonts w:ascii="Arial" w:hAnsi="Arial" w:cs="Arial"/>
          <w:sz w:val="24"/>
          <w:szCs w:val="24"/>
        </w:rPr>
        <w:t xml:space="preserve"> </w:t>
      </w:r>
      <w:r w:rsidRPr="002C33E8">
        <w:rPr>
          <w:rFonts w:ascii="Arial" w:hAnsi="Arial" w:cs="Arial"/>
          <w:sz w:val="24"/>
          <w:szCs w:val="24"/>
        </w:rPr>
        <w:t>recre</w:t>
      </w:r>
      <w:r w:rsidR="000818B0" w:rsidRPr="002C33E8">
        <w:rPr>
          <w:rFonts w:ascii="Arial" w:hAnsi="Arial" w:cs="Arial"/>
          <w:sz w:val="24"/>
          <w:szCs w:val="24"/>
        </w:rPr>
        <w:t xml:space="preserve">en </w:t>
      </w:r>
      <w:r w:rsidRPr="002C33E8">
        <w:rPr>
          <w:rFonts w:ascii="Arial" w:hAnsi="Arial" w:cs="Arial"/>
          <w:sz w:val="24"/>
          <w:szCs w:val="24"/>
        </w:rPr>
        <w:t>la realidad con imaginación y se acer</w:t>
      </w:r>
      <w:r w:rsidR="000818B0" w:rsidRPr="002C33E8">
        <w:rPr>
          <w:rFonts w:ascii="Arial" w:hAnsi="Arial" w:cs="Arial"/>
          <w:sz w:val="24"/>
          <w:szCs w:val="24"/>
        </w:rPr>
        <w:t xml:space="preserve">quen </w:t>
      </w:r>
      <w:r w:rsidRPr="002C33E8">
        <w:rPr>
          <w:rFonts w:ascii="Arial" w:hAnsi="Arial" w:cs="Arial"/>
          <w:sz w:val="24"/>
          <w:szCs w:val="24"/>
        </w:rPr>
        <w:t xml:space="preserve">a diferentes culturas, creencias, tradiciones… dando alas a sueños de viajes y posibilidades de largo alcance. </w:t>
      </w:r>
      <w:r w:rsidR="000818B0" w:rsidRPr="002C33E8">
        <w:rPr>
          <w:rFonts w:ascii="Arial" w:hAnsi="Arial" w:cs="Arial"/>
          <w:sz w:val="24"/>
          <w:szCs w:val="24"/>
        </w:rPr>
        <w:t xml:space="preserve">Asimismo, se precisa adiestrarles para permitir </w:t>
      </w:r>
      <w:r w:rsidRPr="002C33E8">
        <w:rPr>
          <w:rFonts w:ascii="Arial" w:hAnsi="Arial" w:cs="Arial"/>
          <w:sz w:val="24"/>
          <w:szCs w:val="24"/>
        </w:rPr>
        <w:t xml:space="preserve">una comprensión global; con tolerancia y aceptación de la “otredad”. </w:t>
      </w:r>
      <w:r w:rsidR="000818B0" w:rsidRPr="002C33E8">
        <w:rPr>
          <w:rFonts w:ascii="Arial" w:hAnsi="Arial" w:cs="Arial"/>
          <w:sz w:val="24"/>
          <w:szCs w:val="24"/>
        </w:rPr>
        <w:t>De igual manera,</w:t>
      </w:r>
      <w:r w:rsidR="00813213">
        <w:rPr>
          <w:rFonts w:ascii="Arial" w:hAnsi="Arial" w:cs="Arial"/>
          <w:sz w:val="24"/>
          <w:szCs w:val="24"/>
        </w:rPr>
        <w:t xml:space="preserve"> se debe</w:t>
      </w:r>
      <w:r w:rsidR="000818B0" w:rsidRPr="002C33E8">
        <w:rPr>
          <w:rFonts w:ascii="Arial" w:hAnsi="Arial" w:cs="Arial"/>
          <w:sz w:val="24"/>
          <w:szCs w:val="24"/>
        </w:rPr>
        <w:t xml:space="preserve"> </w:t>
      </w:r>
      <w:r w:rsidRPr="002C33E8">
        <w:rPr>
          <w:rFonts w:ascii="Arial" w:hAnsi="Arial" w:cs="Arial"/>
          <w:sz w:val="24"/>
          <w:szCs w:val="24"/>
        </w:rPr>
        <w:t>prom</w:t>
      </w:r>
      <w:r w:rsidR="000818B0" w:rsidRPr="002C33E8">
        <w:rPr>
          <w:rFonts w:ascii="Arial" w:hAnsi="Arial" w:cs="Arial"/>
          <w:sz w:val="24"/>
          <w:szCs w:val="24"/>
        </w:rPr>
        <w:t xml:space="preserve">over </w:t>
      </w:r>
      <w:r w:rsidRPr="002C33E8">
        <w:rPr>
          <w:rFonts w:ascii="Arial" w:hAnsi="Arial" w:cs="Arial"/>
          <w:sz w:val="24"/>
          <w:szCs w:val="24"/>
        </w:rPr>
        <w:t>el pensamiento crítico, la reconstrucción creativa de las negociaciones y los compromisos que contribuy</w:t>
      </w:r>
      <w:r w:rsidR="005838FB" w:rsidRPr="002C33E8">
        <w:rPr>
          <w:rFonts w:ascii="Arial" w:hAnsi="Arial" w:cs="Arial"/>
          <w:sz w:val="24"/>
          <w:szCs w:val="24"/>
        </w:rPr>
        <w:t>a</w:t>
      </w:r>
      <w:r w:rsidRPr="002C33E8">
        <w:rPr>
          <w:rFonts w:ascii="Arial" w:hAnsi="Arial" w:cs="Arial"/>
          <w:sz w:val="24"/>
          <w:szCs w:val="24"/>
        </w:rPr>
        <w:t>n al entendimiento y a la paz mundial.</w:t>
      </w:r>
      <w:r w:rsidR="00CE1FD3">
        <w:rPr>
          <w:rFonts w:ascii="Arial" w:hAnsi="Arial" w:cs="Arial"/>
          <w:sz w:val="24"/>
          <w:szCs w:val="24"/>
        </w:rPr>
        <w:t xml:space="preserve"> </w:t>
      </w:r>
      <w:r w:rsidR="005838FB" w:rsidRPr="002C33E8">
        <w:rPr>
          <w:rFonts w:ascii="Arial" w:hAnsi="Arial" w:cs="Arial"/>
          <w:sz w:val="24"/>
          <w:szCs w:val="24"/>
        </w:rPr>
        <w:t xml:space="preserve">Se requiere, en suma, </w:t>
      </w:r>
      <w:r w:rsidRPr="002C33E8">
        <w:rPr>
          <w:rFonts w:ascii="Arial" w:hAnsi="Arial" w:cs="Arial"/>
          <w:sz w:val="24"/>
          <w:szCs w:val="24"/>
        </w:rPr>
        <w:t>mejor</w:t>
      </w:r>
      <w:r w:rsidR="005838FB" w:rsidRPr="002C33E8">
        <w:rPr>
          <w:rFonts w:ascii="Arial" w:hAnsi="Arial" w:cs="Arial"/>
          <w:sz w:val="24"/>
          <w:szCs w:val="24"/>
        </w:rPr>
        <w:t xml:space="preserve">ar y actualizar los </w:t>
      </w:r>
      <w:r w:rsidRPr="002C33E8">
        <w:rPr>
          <w:rFonts w:ascii="Arial" w:hAnsi="Arial" w:cs="Arial"/>
          <w:sz w:val="24"/>
          <w:szCs w:val="24"/>
        </w:rPr>
        <w:t xml:space="preserve">contenidos </w:t>
      </w:r>
      <w:r w:rsidR="005838FB" w:rsidRPr="002C33E8">
        <w:rPr>
          <w:rFonts w:ascii="Arial" w:hAnsi="Arial" w:cs="Arial"/>
          <w:sz w:val="24"/>
          <w:szCs w:val="24"/>
        </w:rPr>
        <w:t xml:space="preserve">escolares, </w:t>
      </w:r>
      <w:r w:rsidRPr="002C33E8">
        <w:rPr>
          <w:rFonts w:ascii="Arial" w:hAnsi="Arial" w:cs="Arial"/>
          <w:sz w:val="24"/>
          <w:szCs w:val="24"/>
        </w:rPr>
        <w:t>desarrolla</w:t>
      </w:r>
      <w:r w:rsidR="005838FB" w:rsidRPr="002C33E8">
        <w:rPr>
          <w:rFonts w:ascii="Arial" w:hAnsi="Arial" w:cs="Arial"/>
          <w:sz w:val="24"/>
          <w:szCs w:val="24"/>
        </w:rPr>
        <w:t>r</w:t>
      </w:r>
      <w:r w:rsidRPr="002C33E8">
        <w:rPr>
          <w:rFonts w:ascii="Arial" w:hAnsi="Arial" w:cs="Arial"/>
          <w:sz w:val="24"/>
          <w:szCs w:val="24"/>
        </w:rPr>
        <w:t xml:space="preserve"> nuevas estrategias </w:t>
      </w:r>
      <w:r w:rsidR="005838FB" w:rsidRPr="002C33E8">
        <w:rPr>
          <w:rFonts w:ascii="Arial" w:hAnsi="Arial" w:cs="Arial"/>
          <w:sz w:val="24"/>
          <w:szCs w:val="24"/>
        </w:rPr>
        <w:t xml:space="preserve">de comunicación educativa, incorporar las tecnologías de información y comunicación (TIC) en los procesos conducentes y procurar transmitir un sentido social y de respeto a todos los derechos humanos. </w:t>
      </w:r>
    </w:p>
    <w:p w14:paraId="2BDF1A11" w14:textId="77777777" w:rsidR="006861A5" w:rsidRPr="002C33E8" w:rsidRDefault="00C34A44" w:rsidP="002C33E8">
      <w:pPr>
        <w:spacing w:after="0" w:line="360" w:lineRule="auto"/>
        <w:ind w:firstLine="708"/>
        <w:jc w:val="both"/>
        <w:rPr>
          <w:rFonts w:ascii="Arial" w:hAnsi="Arial" w:cs="Arial"/>
          <w:sz w:val="24"/>
          <w:szCs w:val="24"/>
        </w:rPr>
      </w:pPr>
      <w:r w:rsidRPr="002C33E8">
        <w:rPr>
          <w:rFonts w:ascii="Arial" w:hAnsi="Arial" w:cs="Arial"/>
          <w:sz w:val="24"/>
          <w:szCs w:val="24"/>
        </w:rPr>
        <w:t xml:space="preserve">Por lo tanto, las estrategias de enseñanza </w:t>
      </w:r>
      <w:r w:rsidR="005838FB" w:rsidRPr="002C33E8">
        <w:rPr>
          <w:rFonts w:ascii="Arial" w:hAnsi="Arial" w:cs="Arial"/>
          <w:sz w:val="24"/>
          <w:szCs w:val="24"/>
        </w:rPr>
        <w:t xml:space="preserve">deben estar </w:t>
      </w:r>
      <w:r w:rsidRPr="002C33E8">
        <w:rPr>
          <w:rFonts w:ascii="Arial" w:hAnsi="Arial" w:cs="Arial"/>
          <w:sz w:val="24"/>
          <w:szCs w:val="24"/>
        </w:rPr>
        <w:t xml:space="preserve">centradas en </w:t>
      </w:r>
      <w:r w:rsidR="005838FB" w:rsidRPr="002C33E8">
        <w:rPr>
          <w:rFonts w:ascii="Arial" w:hAnsi="Arial" w:cs="Arial"/>
          <w:sz w:val="24"/>
          <w:szCs w:val="24"/>
        </w:rPr>
        <w:t xml:space="preserve">la o </w:t>
      </w:r>
      <w:r w:rsidRPr="002C33E8">
        <w:rPr>
          <w:rFonts w:ascii="Arial" w:hAnsi="Arial" w:cs="Arial"/>
          <w:sz w:val="24"/>
          <w:szCs w:val="24"/>
        </w:rPr>
        <w:t>el estudiante, revirtiendo la educación de un enfoque de enseñanza a un enfoque de aprendizaje. Las circunstancias del entorno de los estudiantes establecerán los temas para la investigación oral, escrita y de lectura a desarrollar.</w:t>
      </w:r>
    </w:p>
    <w:p w14:paraId="28F7D159" w14:textId="77777777" w:rsidR="006861A5" w:rsidRPr="002C33E8" w:rsidRDefault="006861A5" w:rsidP="002C33E8">
      <w:pPr>
        <w:spacing w:after="0" w:line="360" w:lineRule="auto"/>
        <w:ind w:firstLine="708"/>
        <w:jc w:val="both"/>
        <w:rPr>
          <w:rFonts w:ascii="Arial" w:hAnsi="Arial" w:cs="Arial"/>
          <w:b/>
          <w:bCs/>
          <w:sz w:val="24"/>
          <w:szCs w:val="24"/>
        </w:rPr>
      </w:pPr>
      <w:r w:rsidRPr="002C33E8">
        <w:rPr>
          <w:rFonts w:ascii="Arial" w:hAnsi="Arial" w:cs="Arial"/>
          <w:b/>
          <w:bCs/>
          <w:sz w:val="24"/>
          <w:szCs w:val="24"/>
        </w:rPr>
        <w:t>Comunicación, Educación, Tecnología y Pandemia</w:t>
      </w:r>
    </w:p>
    <w:p w14:paraId="46270EA3" w14:textId="77777777" w:rsidR="006861A5" w:rsidRPr="002C33E8" w:rsidRDefault="00603A02" w:rsidP="002C33E8">
      <w:pPr>
        <w:pStyle w:val="NormalWeb"/>
        <w:spacing w:before="0" w:beforeAutospacing="0" w:after="0" w:afterAutospacing="0" w:line="360" w:lineRule="auto"/>
        <w:jc w:val="both"/>
        <w:rPr>
          <w:rFonts w:ascii="Arial" w:hAnsi="Arial" w:cs="Arial"/>
        </w:rPr>
      </w:pPr>
      <w:r w:rsidRPr="002C33E8">
        <w:rPr>
          <w:rFonts w:ascii="Arial" w:hAnsi="Arial" w:cs="Arial"/>
        </w:rPr>
        <w:t xml:space="preserve">Las tecnologías digitales en el contexto de la pandemia COVID-19 han tomado relevancia al constituir, en muchos casos, el único nexo de los alumnos con las escuelas, trasladando los procesos de enseñanza al ámbito virtual. Al margen del </w:t>
      </w:r>
      <w:r w:rsidRPr="002C33E8">
        <w:rPr>
          <w:rFonts w:ascii="Arial" w:hAnsi="Arial" w:cs="Arial"/>
        </w:rPr>
        <w:lastRenderedPageBreak/>
        <w:t xml:space="preserve">enorme esfuerzo de muchos docentes, han quedado de manifiesto deficiencias crónicas del sistema educativo, entre ellas la baja competencia digital y, sobre todo, el aumento de la desigualdad en el acceso. </w:t>
      </w:r>
    </w:p>
    <w:p w14:paraId="63694BBE" w14:textId="040B3786" w:rsidR="00603A02" w:rsidRPr="002C33E8" w:rsidRDefault="00603A02" w:rsidP="002C33E8">
      <w:pPr>
        <w:pStyle w:val="NormalWeb"/>
        <w:spacing w:before="0" w:beforeAutospacing="0" w:after="0" w:afterAutospacing="0" w:line="360" w:lineRule="auto"/>
        <w:ind w:firstLine="708"/>
        <w:jc w:val="both"/>
        <w:rPr>
          <w:rFonts w:ascii="Arial" w:hAnsi="Arial" w:cs="Arial"/>
        </w:rPr>
      </w:pPr>
      <w:r w:rsidRPr="002C33E8">
        <w:rPr>
          <w:rFonts w:ascii="Arial" w:hAnsi="Arial" w:cs="Arial"/>
        </w:rPr>
        <w:t xml:space="preserve">Todo </w:t>
      </w:r>
      <w:r w:rsidR="006861A5" w:rsidRPr="002C33E8">
        <w:rPr>
          <w:rFonts w:ascii="Arial" w:hAnsi="Arial" w:cs="Arial"/>
        </w:rPr>
        <w:t xml:space="preserve">lo anterior </w:t>
      </w:r>
      <w:r w:rsidRPr="002C33E8">
        <w:rPr>
          <w:rFonts w:ascii="Arial" w:hAnsi="Arial" w:cs="Arial"/>
        </w:rPr>
        <w:t>implica la necesidad de cambios en el sistema educativo en el tema digital –entre otros– y aparecen distint</w:t>
      </w:r>
      <w:r w:rsidR="00813213">
        <w:rPr>
          <w:rFonts w:ascii="Arial" w:hAnsi="Arial" w:cs="Arial"/>
        </w:rPr>
        <w:t>as</w:t>
      </w:r>
      <w:r w:rsidRPr="002C33E8">
        <w:rPr>
          <w:rFonts w:ascii="Arial" w:hAnsi="Arial" w:cs="Arial"/>
        </w:rPr>
        <w:t xml:space="preserve"> interrogantes: ¿Qué tipo de respuesta damos a los problemas sobrevenidos? ¿Seguimos poniendo parches o aprovechamos la oportunidad para una verdadera transformación del sistema educativo? Estamos hablando de una oportunidad más para el rediseño radical de la enseñanza y la reinvención de la carrera docente que incorpore el desarrollo de la competencia digital. </w:t>
      </w:r>
    </w:p>
    <w:p w14:paraId="598BB1A1" w14:textId="77777777" w:rsidR="006861A5" w:rsidRPr="002C33E8" w:rsidRDefault="006861A5" w:rsidP="002C33E8">
      <w:pPr>
        <w:pStyle w:val="NormalWeb"/>
        <w:spacing w:before="0" w:beforeAutospacing="0" w:after="0" w:afterAutospacing="0" w:line="360" w:lineRule="auto"/>
        <w:ind w:firstLine="708"/>
        <w:jc w:val="both"/>
        <w:rPr>
          <w:rFonts w:ascii="Arial" w:hAnsi="Arial" w:cs="Arial"/>
          <w:i/>
          <w:iCs/>
        </w:rPr>
      </w:pPr>
      <w:r w:rsidRPr="002C33E8">
        <w:rPr>
          <w:rFonts w:ascii="Arial" w:hAnsi="Arial" w:cs="Arial"/>
        </w:rPr>
        <w:t>Internet, sus plataformas o medios sociales, sus redes digitales y los diversos dispositivos asociados a la navegación ciberespacial cobraron una formidable relevancia durante la pandemia del COVID-19 en tanto que representaron el papel crucial en la comunicación educativa de todas y todos los estudiantes de todos los niveles en todos los centros educativos en todo el mundo</w:t>
      </w:r>
      <w:r w:rsidRPr="002C33E8">
        <w:rPr>
          <w:rFonts w:ascii="Arial" w:hAnsi="Arial" w:cs="Arial"/>
          <w:i/>
          <w:iCs/>
        </w:rPr>
        <w:t>.</w:t>
      </w:r>
    </w:p>
    <w:p w14:paraId="5F2A661F" w14:textId="61FF3DC7" w:rsidR="006861A5" w:rsidRPr="002C33E8" w:rsidRDefault="006861A5" w:rsidP="002C33E8">
      <w:pPr>
        <w:pStyle w:val="NormalWeb"/>
        <w:spacing w:before="0" w:beforeAutospacing="0" w:after="0" w:afterAutospacing="0" w:line="360" w:lineRule="auto"/>
        <w:ind w:firstLine="708"/>
        <w:jc w:val="both"/>
        <w:rPr>
          <w:rFonts w:ascii="Arial" w:hAnsi="Arial" w:cs="Arial"/>
          <w:i/>
          <w:iCs/>
        </w:rPr>
      </w:pPr>
      <w:r w:rsidRPr="002C33E8">
        <w:rPr>
          <w:rFonts w:ascii="Arial" w:hAnsi="Arial" w:cs="Arial"/>
        </w:rPr>
        <w:t>Este rol educativo digital, de diversas maneras inédito por su amplitud y cobertura, se constituyó en el único recurso para conectar a las y los alumnos con las escuelas y sus profesores, desplazando los intrincados procesos de enseñanza-aprendizaje al ámbito digital, en lo que se populariz</w:t>
      </w:r>
      <w:r w:rsidR="00813213">
        <w:rPr>
          <w:rFonts w:ascii="Arial" w:hAnsi="Arial" w:cs="Arial"/>
        </w:rPr>
        <w:t>ó</w:t>
      </w:r>
      <w:r w:rsidRPr="002C33E8">
        <w:rPr>
          <w:rFonts w:ascii="Arial" w:hAnsi="Arial" w:cs="Arial"/>
        </w:rPr>
        <w:t xml:space="preserve"> como educación virtual o educación en línea.</w:t>
      </w:r>
    </w:p>
    <w:p w14:paraId="789C9E08" w14:textId="77777777" w:rsidR="006861A5" w:rsidRPr="002C33E8" w:rsidRDefault="006861A5" w:rsidP="002C33E8">
      <w:pPr>
        <w:pStyle w:val="NormalWeb"/>
        <w:spacing w:before="0" w:beforeAutospacing="0" w:after="0" w:afterAutospacing="0" w:line="360" w:lineRule="auto"/>
        <w:ind w:firstLine="708"/>
        <w:jc w:val="both"/>
        <w:rPr>
          <w:rFonts w:ascii="Arial" w:hAnsi="Arial" w:cs="Arial"/>
        </w:rPr>
      </w:pPr>
      <w:r w:rsidRPr="002C33E8">
        <w:rPr>
          <w:rFonts w:ascii="Arial" w:hAnsi="Arial" w:cs="Arial"/>
        </w:rPr>
        <w:t>Una de las primeras y rotundas evidencias de ese obligado ejercicio cibernético, pese a los esfuerzos realizados por docentes y directivos de los diversos sistemas educativos, fue, al menos en América Latina, una relevante serie de ineficiencias y deficiencias de los sistemas educativos en sus diferentes contextos</w:t>
      </w:r>
    </w:p>
    <w:p w14:paraId="2B6792E4" w14:textId="52F8017C" w:rsidR="006861A5" w:rsidRPr="002C33E8" w:rsidRDefault="006861A5" w:rsidP="006C29AD">
      <w:pPr>
        <w:pStyle w:val="NormalWeb"/>
        <w:spacing w:before="0" w:beforeAutospacing="0" w:after="0" w:afterAutospacing="0" w:line="360" w:lineRule="auto"/>
        <w:ind w:firstLine="708"/>
        <w:jc w:val="both"/>
        <w:rPr>
          <w:rFonts w:ascii="Arial" w:hAnsi="Arial" w:cs="Arial"/>
        </w:rPr>
      </w:pPr>
      <w:r w:rsidRPr="002C33E8">
        <w:rPr>
          <w:rFonts w:ascii="Arial" w:hAnsi="Arial" w:cs="Arial"/>
        </w:rPr>
        <w:t>Tres elementos cruciales de esas anomalías pueden señalarse:</w:t>
      </w:r>
      <w:r w:rsidR="00CE1FD3">
        <w:rPr>
          <w:rFonts w:ascii="Arial" w:hAnsi="Arial" w:cs="Arial"/>
        </w:rPr>
        <w:t xml:space="preserve"> a) L</w:t>
      </w:r>
      <w:r w:rsidRPr="002C33E8">
        <w:rPr>
          <w:rFonts w:ascii="Arial" w:hAnsi="Arial" w:cs="Arial"/>
        </w:rPr>
        <w:t>a baja cultura digital o competencia digital de las y los educandos y, en muchos casos, de los propios profesores</w:t>
      </w:r>
      <w:r w:rsidR="00CE1FD3">
        <w:rPr>
          <w:rFonts w:ascii="Arial" w:hAnsi="Arial" w:cs="Arial"/>
        </w:rPr>
        <w:t xml:space="preserve">, b) </w:t>
      </w:r>
      <w:r w:rsidRPr="002C33E8">
        <w:rPr>
          <w:rFonts w:ascii="Arial" w:hAnsi="Arial" w:cs="Arial"/>
        </w:rPr>
        <w:t>Las d</w:t>
      </w:r>
      <w:r w:rsidR="00813213">
        <w:rPr>
          <w:rFonts w:ascii="Arial" w:hAnsi="Arial" w:cs="Arial"/>
        </w:rPr>
        <w:t>é</w:t>
      </w:r>
      <w:r w:rsidRPr="002C33E8">
        <w:rPr>
          <w:rFonts w:ascii="Arial" w:hAnsi="Arial" w:cs="Arial"/>
        </w:rPr>
        <w:t>biles infraestructuras y conexiones electrónicas para acceder al ciberespacio, así como la carencia de dispositivos para la cibernavegación y</w:t>
      </w:r>
      <w:r w:rsidR="00CE1FD3">
        <w:rPr>
          <w:rFonts w:ascii="Arial" w:hAnsi="Arial" w:cs="Arial"/>
        </w:rPr>
        <w:t xml:space="preserve"> c) </w:t>
      </w:r>
      <w:r w:rsidRPr="002C33E8">
        <w:rPr>
          <w:rFonts w:ascii="Arial" w:hAnsi="Arial" w:cs="Arial"/>
        </w:rPr>
        <w:t>Las brechas socioeconómicas a lo largo de la regi</w:t>
      </w:r>
      <w:r w:rsidR="00813213">
        <w:rPr>
          <w:rFonts w:ascii="Arial" w:hAnsi="Arial" w:cs="Arial"/>
        </w:rPr>
        <w:t>ó</w:t>
      </w:r>
      <w:r w:rsidRPr="002C33E8">
        <w:rPr>
          <w:rFonts w:ascii="Arial" w:hAnsi="Arial" w:cs="Arial"/>
        </w:rPr>
        <w:t>n, en cuanto al acceso, al uso y a la apropiación digital.</w:t>
      </w:r>
    </w:p>
    <w:p w14:paraId="3F7B0394" w14:textId="77777777" w:rsidR="006861A5" w:rsidRPr="002C33E8" w:rsidRDefault="006861A5" w:rsidP="00CE1FD3">
      <w:pPr>
        <w:pStyle w:val="NormalWeb"/>
        <w:spacing w:before="0" w:beforeAutospacing="0" w:after="0" w:afterAutospacing="0" w:line="360" w:lineRule="auto"/>
        <w:ind w:firstLine="708"/>
        <w:jc w:val="both"/>
        <w:rPr>
          <w:rFonts w:ascii="Arial" w:hAnsi="Arial" w:cs="Arial"/>
        </w:rPr>
      </w:pPr>
      <w:r w:rsidRPr="002C33E8">
        <w:rPr>
          <w:rFonts w:ascii="Arial" w:hAnsi="Arial" w:cs="Arial"/>
        </w:rPr>
        <w:lastRenderedPageBreak/>
        <w:t>Lo anterior, pese a los esfuerzos realizados durante mucho tiempo por instituciones como el Instituto Latinoamericano de la Comunicación Educativa (ILCE), entre otras instituciones de educación, bosqueja la complejidad de la realidad educativa en nuestros países, frente a retos inéditos, devastadores y  multifactorialmente complejos.</w:t>
      </w:r>
    </w:p>
    <w:p w14:paraId="6D451AEE" w14:textId="1D596671" w:rsidR="00316A29" w:rsidRPr="00316A29" w:rsidRDefault="00603A02" w:rsidP="002C33E8">
      <w:pPr>
        <w:spacing w:after="0" w:line="360" w:lineRule="auto"/>
        <w:ind w:firstLine="708"/>
        <w:jc w:val="both"/>
        <w:rPr>
          <w:rFonts w:ascii="Arial" w:eastAsia="Times New Roman" w:hAnsi="Arial" w:cs="Arial"/>
          <w:kern w:val="0"/>
          <w:sz w:val="24"/>
          <w:szCs w:val="24"/>
          <w:lang w:eastAsia="es-MX"/>
          <w14:ligatures w14:val="none"/>
        </w:rPr>
      </w:pPr>
      <w:r w:rsidRPr="00316A29">
        <w:rPr>
          <w:rFonts w:ascii="Arial" w:eastAsia="Times New Roman" w:hAnsi="Arial" w:cs="Arial"/>
          <w:kern w:val="0"/>
          <w:sz w:val="24"/>
          <w:szCs w:val="24"/>
          <w:lang w:eastAsia="es-MX"/>
          <w14:ligatures w14:val="none"/>
        </w:rPr>
        <w:t>El Centre for Educational Research and Innovation (CERI) de la OCDE</w:t>
      </w:r>
      <w:r w:rsidR="00CE1FD3" w:rsidRPr="00316A29">
        <w:rPr>
          <w:rFonts w:ascii="Arial" w:eastAsia="Times New Roman" w:hAnsi="Arial" w:cs="Arial"/>
          <w:kern w:val="0"/>
          <w:sz w:val="24"/>
          <w:szCs w:val="24"/>
          <w:lang w:eastAsia="es-MX"/>
          <w14:ligatures w14:val="none"/>
        </w:rPr>
        <w:t>/</w:t>
      </w:r>
      <w:r w:rsidRPr="00316A29">
        <w:rPr>
          <w:rFonts w:ascii="Arial" w:eastAsia="Times New Roman" w:hAnsi="Arial" w:cs="Arial"/>
          <w:kern w:val="0"/>
          <w:sz w:val="24"/>
          <w:szCs w:val="24"/>
          <w:lang w:eastAsia="es-MX"/>
          <w14:ligatures w14:val="none"/>
        </w:rPr>
        <w:t xml:space="preserve"> </w:t>
      </w:r>
      <w:r w:rsidR="00CE1FD3" w:rsidRPr="00316A29">
        <w:rPr>
          <w:rFonts w:ascii="Arial" w:eastAsia="Times New Roman" w:hAnsi="Arial" w:cs="Arial"/>
          <w:kern w:val="0"/>
          <w:sz w:val="24"/>
          <w:szCs w:val="24"/>
          <w:lang w:eastAsia="es-MX"/>
          <w14:ligatures w14:val="none"/>
        </w:rPr>
        <w:t>2</w:t>
      </w:r>
      <w:r w:rsidRPr="00316A29">
        <w:rPr>
          <w:rFonts w:ascii="Arial" w:eastAsia="Times New Roman" w:hAnsi="Arial" w:cs="Arial"/>
          <w:kern w:val="0"/>
          <w:sz w:val="24"/>
          <w:szCs w:val="24"/>
          <w:lang w:eastAsia="es-MX"/>
          <w14:ligatures w14:val="none"/>
        </w:rPr>
        <w:t>006</w:t>
      </w:r>
      <w:r w:rsidR="00CE1FD3" w:rsidRPr="00316A29">
        <w:rPr>
          <w:rFonts w:ascii="Arial" w:eastAsia="Times New Roman" w:hAnsi="Arial" w:cs="Arial"/>
          <w:kern w:val="0"/>
          <w:sz w:val="24"/>
          <w:szCs w:val="24"/>
          <w:lang w:eastAsia="es-MX"/>
          <w14:ligatures w14:val="none"/>
        </w:rPr>
        <w:t>,</w:t>
      </w:r>
      <w:r w:rsidRPr="00316A29">
        <w:rPr>
          <w:rFonts w:ascii="Arial" w:eastAsia="Times New Roman" w:hAnsi="Arial" w:cs="Arial"/>
          <w:kern w:val="0"/>
          <w:sz w:val="24"/>
          <w:szCs w:val="24"/>
          <w:lang w:eastAsia="es-MX"/>
          <w14:ligatures w14:val="none"/>
        </w:rPr>
        <w:t xml:space="preserve"> </w:t>
      </w:r>
      <w:r w:rsidR="002C33E8" w:rsidRPr="00316A29">
        <w:rPr>
          <w:rFonts w:ascii="Arial" w:eastAsia="Times New Roman" w:hAnsi="Arial" w:cs="Arial"/>
          <w:kern w:val="0"/>
          <w:sz w:val="24"/>
          <w:szCs w:val="24"/>
          <w:lang w:eastAsia="es-MX"/>
          <w14:ligatures w14:val="none"/>
        </w:rPr>
        <w:t>cuenta Jesús Salinas Ibáñez (2020)</w:t>
      </w:r>
      <w:r w:rsidR="00CE1FD3" w:rsidRPr="00316A29">
        <w:rPr>
          <w:rFonts w:ascii="Arial" w:eastAsia="Times New Roman" w:hAnsi="Arial" w:cs="Arial"/>
          <w:kern w:val="0"/>
          <w:sz w:val="24"/>
          <w:szCs w:val="24"/>
          <w:lang w:eastAsia="es-MX"/>
          <w14:ligatures w14:val="none"/>
        </w:rPr>
        <w:t>,</w:t>
      </w:r>
      <w:r w:rsidR="002C33E8" w:rsidRPr="00316A29">
        <w:rPr>
          <w:rFonts w:ascii="Arial" w:eastAsia="Times New Roman" w:hAnsi="Arial" w:cs="Arial"/>
          <w:kern w:val="0"/>
          <w:sz w:val="24"/>
          <w:szCs w:val="24"/>
          <w:lang w:eastAsia="es-MX"/>
          <w14:ligatures w14:val="none"/>
        </w:rPr>
        <w:t xml:space="preserve"> </w:t>
      </w:r>
      <w:r w:rsidRPr="00316A29">
        <w:rPr>
          <w:rFonts w:ascii="Arial" w:eastAsia="Times New Roman" w:hAnsi="Arial" w:cs="Arial"/>
          <w:kern w:val="0"/>
          <w:sz w:val="24"/>
          <w:szCs w:val="24"/>
          <w:lang w:eastAsia="es-MX"/>
          <w14:ligatures w14:val="none"/>
        </w:rPr>
        <w:t>propuso seis escenarios posibles para la escuela del mañana</w:t>
      </w:r>
      <w:r w:rsidR="00CE1FD3" w:rsidRPr="00316A29">
        <w:rPr>
          <w:rFonts w:ascii="Arial" w:eastAsia="Times New Roman" w:hAnsi="Arial" w:cs="Arial"/>
          <w:kern w:val="0"/>
          <w:sz w:val="24"/>
          <w:szCs w:val="24"/>
          <w:lang w:eastAsia="es-MX"/>
          <w14:ligatures w14:val="none"/>
        </w:rPr>
        <w:t xml:space="preserve">, agrupados en </w:t>
      </w:r>
      <w:r w:rsidRPr="00316A29">
        <w:rPr>
          <w:rFonts w:ascii="Arial" w:eastAsia="Times New Roman" w:hAnsi="Arial" w:cs="Arial"/>
          <w:kern w:val="0"/>
          <w:sz w:val="24"/>
          <w:szCs w:val="24"/>
          <w:lang w:eastAsia="es-MX"/>
          <w14:ligatures w14:val="none"/>
        </w:rPr>
        <w:t xml:space="preserve">3 tendencias: </w:t>
      </w:r>
    </w:p>
    <w:p w14:paraId="0F271852" w14:textId="23B5CF7A" w:rsidR="00603A02" w:rsidRPr="00316A29" w:rsidRDefault="00CE1FD3" w:rsidP="00316A29">
      <w:pPr>
        <w:spacing w:after="0" w:line="360" w:lineRule="auto"/>
        <w:ind w:left="708"/>
        <w:jc w:val="both"/>
        <w:rPr>
          <w:rFonts w:ascii="Arial" w:eastAsia="Times New Roman" w:hAnsi="Arial" w:cs="Arial"/>
          <w:kern w:val="0"/>
          <w:lang w:eastAsia="es-MX"/>
          <w14:ligatures w14:val="none"/>
        </w:rPr>
      </w:pPr>
      <w:r w:rsidRPr="00316A29">
        <w:rPr>
          <w:rFonts w:ascii="Arial" w:eastAsia="Times New Roman" w:hAnsi="Arial" w:cs="Arial"/>
          <w:kern w:val="0"/>
          <w:lang w:eastAsia="es-MX"/>
          <w14:ligatures w14:val="none"/>
        </w:rPr>
        <w:t xml:space="preserve">a) </w:t>
      </w:r>
      <w:r w:rsidR="00603A02" w:rsidRPr="00316A29">
        <w:rPr>
          <w:rFonts w:ascii="Arial" w:eastAsia="Times New Roman" w:hAnsi="Arial" w:cs="Arial"/>
          <w:kern w:val="0"/>
          <w:lang w:eastAsia="es-MX"/>
          <w14:ligatures w14:val="none"/>
        </w:rPr>
        <w:t xml:space="preserve">mantenimiento del </w:t>
      </w:r>
      <w:r w:rsidRPr="00316A29">
        <w:rPr>
          <w:rFonts w:ascii="Arial" w:eastAsia="Times New Roman" w:hAnsi="Arial" w:cs="Arial"/>
          <w:kern w:val="0"/>
          <w:lang w:eastAsia="es-MX"/>
          <w14:ligatures w14:val="none"/>
        </w:rPr>
        <w:t xml:space="preserve">estado de las cosas, </w:t>
      </w:r>
      <w:r w:rsidR="00603A02" w:rsidRPr="00316A29">
        <w:rPr>
          <w:rFonts w:ascii="Arial" w:eastAsia="Times New Roman" w:hAnsi="Arial" w:cs="Arial"/>
          <w:kern w:val="0"/>
          <w:lang w:eastAsia="es-MX"/>
          <w14:ligatures w14:val="none"/>
        </w:rPr>
        <w:t xml:space="preserve">que incluiría tanto el escenario del mantenimiento de sistemas cada vez más burocráticos de enseñanza, como el del éxodo de profesores y desintegración del sistema; </w:t>
      </w:r>
      <w:r w:rsidRPr="00316A29">
        <w:rPr>
          <w:rFonts w:ascii="Arial" w:eastAsia="Times New Roman" w:hAnsi="Arial" w:cs="Arial"/>
          <w:kern w:val="0"/>
          <w:lang w:eastAsia="es-MX"/>
          <w14:ligatures w14:val="none"/>
        </w:rPr>
        <w:t xml:space="preserve">b) </w:t>
      </w:r>
      <w:r w:rsidR="00603A02" w:rsidRPr="00316A29">
        <w:rPr>
          <w:rFonts w:ascii="Arial" w:eastAsia="Times New Roman" w:hAnsi="Arial" w:cs="Arial"/>
          <w:kern w:val="0"/>
          <w:lang w:eastAsia="es-MX"/>
          <w14:ligatures w14:val="none"/>
        </w:rPr>
        <w:t xml:space="preserve">una tendencia de evolución o de reescolarización, con dos escenarios: </w:t>
      </w:r>
      <w:r w:rsidR="00316A29" w:rsidRPr="00316A29">
        <w:rPr>
          <w:rFonts w:ascii="Arial" w:eastAsia="Times New Roman" w:hAnsi="Arial" w:cs="Arial"/>
          <w:kern w:val="0"/>
          <w:lang w:eastAsia="es-MX"/>
          <w14:ligatures w14:val="none"/>
        </w:rPr>
        <w:t>“</w:t>
      </w:r>
      <w:r w:rsidR="00603A02" w:rsidRPr="00316A29">
        <w:rPr>
          <w:rFonts w:ascii="Arial" w:eastAsia="Times New Roman" w:hAnsi="Arial" w:cs="Arial"/>
          <w:kern w:val="0"/>
          <w:lang w:eastAsia="es-MX"/>
          <w14:ligatures w14:val="none"/>
        </w:rPr>
        <w:t>a escuela en el centro de la colectividad</w:t>
      </w:r>
      <w:r w:rsidR="00316A29" w:rsidRPr="00316A29">
        <w:rPr>
          <w:rFonts w:ascii="Arial" w:eastAsia="Times New Roman" w:hAnsi="Arial" w:cs="Arial"/>
          <w:kern w:val="0"/>
          <w:lang w:eastAsia="es-MX"/>
          <w14:ligatures w14:val="none"/>
        </w:rPr>
        <w:t xml:space="preserve"> </w:t>
      </w:r>
      <w:r w:rsidR="00603A02" w:rsidRPr="00316A29">
        <w:rPr>
          <w:rFonts w:ascii="Arial" w:eastAsia="Times New Roman" w:hAnsi="Arial" w:cs="Arial"/>
          <w:kern w:val="0"/>
          <w:lang w:eastAsia="es-MX"/>
          <w14:ligatures w14:val="none"/>
        </w:rPr>
        <w:t xml:space="preserve">y </w:t>
      </w:r>
      <w:r w:rsidR="00316A29" w:rsidRPr="00316A29">
        <w:rPr>
          <w:rFonts w:ascii="Arial" w:eastAsia="Times New Roman" w:hAnsi="Arial" w:cs="Arial"/>
          <w:kern w:val="0"/>
          <w:lang w:eastAsia="es-MX"/>
          <w14:ligatures w14:val="none"/>
        </w:rPr>
        <w:t>l</w:t>
      </w:r>
      <w:r w:rsidR="00603A02" w:rsidRPr="00316A29">
        <w:rPr>
          <w:rFonts w:ascii="Arial" w:eastAsia="Times New Roman" w:hAnsi="Arial" w:cs="Arial"/>
          <w:kern w:val="0"/>
          <w:lang w:eastAsia="es-MX"/>
          <w14:ligatures w14:val="none"/>
        </w:rPr>
        <w:t xml:space="preserve">a escuela como organización centrada en el aprendizaje; y </w:t>
      </w:r>
      <w:r w:rsidR="00813213">
        <w:rPr>
          <w:rFonts w:ascii="Arial" w:eastAsia="Times New Roman" w:hAnsi="Arial" w:cs="Arial"/>
          <w:kern w:val="0"/>
          <w:lang w:eastAsia="es-MX"/>
          <w14:ligatures w14:val="none"/>
        </w:rPr>
        <w:t xml:space="preserve">c) </w:t>
      </w:r>
      <w:r w:rsidR="00603A02" w:rsidRPr="00316A29">
        <w:rPr>
          <w:rFonts w:ascii="Arial" w:eastAsia="Times New Roman" w:hAnsi="Arial" w:cs="Arial"/>
          <w:kern w:val="0"/>
          <w:lang w:eastAsia="es-MX"/>
          <w14:ligatures w14:val="none"/>
        </w:rPr>
        <w:t>una tendencia involucionista o de desescolarización, con dos escenarios posibles: expansión del modelo de mercado y redes de educandos y sociedad en red</w:t>
      </w:r>
      <w:r w:rsidR="00316A29">
        <w:rPr>
          <w:rFonts w:ascii="Arial" w:eastAsia="Times New Roman" w:hAnsi="Arial" w:cs="Arial"/>
          <w:kern w:val="0"/>
          <w:lang w:eastAsia="es-MX"/>
          <w14:ligatures w14:val="none"/>
        </w:rPr>
        <w:t xml:space="preserve"> (2020)</w:t>
      </w:r>
      <w:r w:rsidR="00603A02" w:rsidRPr="00316A29">
        <w:rPr>
          <w:rFonts w:ascii="Arial" w:eastAsia="Times New Roman" w:hAnsi="Arial" w:cs="Arial"/>
          <w:kern w:val="0"/>
          <w:lang w:eastAsia="es-MX"/>
          <w14:ligatures w14:val="none"/>
        </w:rPr>
        <w:t xml:space="preserve">. </w:t>
      </w:r>
    </w:p>
    <w:p w14:paraId="69DCBF01" w14:textId="0E815F17" w:rsidR="00603A02" w:rsidRPr="00355BEA" w:rsidRDefault="00316A29" w:rsidP="00316A29">
      <w:pPr>
        <w:pStyle w:val="NormalWeb"/>
        <w:spacing w:before="0" w:beforeAutospacing="0" w:after="0" w:afterAutospacing="0" w:line="360" w:lineRule="auto"/>
        <w:jc w:val="both"/>
        <w:rPr>
          <w:rFonts w:ascii="Arial" w:hAnsi="Arial" w:cs="Arial"/>
        </w:rPr>
      </w:pPr>
      <w:r w:rsidRPr="00355BEA">
        <w:rPr>
          <w:rFonts w:ascii="Arial" w:hAnsi="Arial" w:cs="Arial"/>
        </w:rPr>
        <w:t>Por lo anterior, entre otras muchas formulaciones, no cabe duda que las instituciones educativas, con el soporte de la sociedad y de otras organizaciones,</w:t>
      </w:r>
      <w:r w:rsidR="00D204B7">
        <w:rPr>
          <w:rFonts w:ascii="Arial" w:hAnsi="Arial" w:cs="Arial"/>
        </w:rPr>
        <w:t xml:space="preserve"> </w:t>
      </w:r>
      <w:r w:rsidR="006C29AD" w:rsidRPr="00355BEA">
        <w:rPr>
          <w:rFonts w:ascii="Arial" w:hAnsi="Arial" w:cs="Arial"/>
        </w:rPr>
        <w:t>deben iniciar,</w:t>
      </w:r>
      <w:r w:rsidR="00813213">
        <w:rPr>
          <w:rFonts w:ascii="Arial" w:hAnsi="Arial" w:cs="Arial"/>
        </w:rPr>
        <w:t xml:space="preserve"> </w:t>
      </w:r>
      <w:r w:rsidR="003C6242">
        <w:rPr>
          <w:rFonts w:ascii="Arial" w:hAnsi="Arial" w:cs="Arial"/>
        </w:rPr>
        <w:t>cuatro</w:t>
      </w:r>
      <w:r w:rsidR="006C29AD" w:rsidRPr="00355BEA">
        <w:rPr>
          <w:rFonts w:ascii="Arial" w:hAnsi="Arial" w:cs="Arial"/>
        </w:rPr>
        <w:t xml:space="preserve"> </w:t>
      </w:r>
      <w:r w:rsidRPr="00355BEA">
        <w:rPr>
          <w:rFonts w:ascii="Arial" w:hAnsi="Arial" w:cs="Arial"/>
        </w:rPr>
        <w:t>monumentales cursos de acción: a) convocar a la reflexión con objeto de rediseñar</w:t>
      </w:r>
      <w:r w:rsidR="006C29AD" w:rsidRPr="00355BEA">
        <w:rPr>
          <w:rFonts w:ascii="Arial" w:hAnsi="Arial" w:cs="Arial"/>
        </w:rPr>
        <w:t>,</w:t>
      </w:r>
      <w:r w:rsidRPr="00355BEA">
        <w:rPr>
          <w:rFonts w:ascii="Arial" w:hAnsi="Arial" w:cs="Arial"/>
        </w:rPr>
        <w:t xml:space="preserve"> en cada contexto natural</w:t>
      </w:r>
      <w:r w:rsidR="006C29AD" w:rsidRPr="00355BEA">
        <w:rPr>
          <w:rFonts w:ascii="Arial" w:hAnsi="Arial" w:cs="Arial"/>
        </w:rPr>
        <w:t xml:space="preserve">, </w:t>
      </w:r>
      <w:r w:rsidRPr="00355BEA">
        <w:rPr>
          <w:rFonts w:ascii="Arial" w:hAnsi="Arial" w:cs="Arial"/>
        </w:rPr>
        <w:t xml:space="preserve">los procesos de </w:t>
      </w:r>
      <w:r w:rsidR="00603A02" w:rsidRPr="00355BEA">
        <w:rPr>
          <w:rFonts w:ascii="Arial" w:hAnsi="Arial" w:cs="Arial"/>
        </w:rPr>
        <w:t>enseñanza</w:t>
      </w:r>
      <w:r w:rsidRPr="00355BEA">
        <w:rPr>
          <w:rFonts w:ascii="Arial" w:hAnsi="Arial" w:cs="Arial"/>
        </w:rPr>
        <w:t xml:space="preserve">-aprendizaje </w:t>
      </w:r>
      <w:r w:rsidR="006C29AD" w:rsidRPr="00355BEA">
        <w:rPr>
          <w:rFonts w:ascii="Arial" w:hAnsi="Arial" w:cs="Arial"/>
        </w:rPr>
        <w:t xml:space="preserve">vigentes, </w:t>
      </w:r>
      <w:r w:rsidRPr="00355BEA">
        <w:rPr>
          <w:rFonts w:ascii="Arial" w:hAnsi="Arial" w:cs="Arial"/>
        </w:rPr>
        <w:t xml:space="preserve">b) </w:t>
      </w:r>
      <w:r w:rsidR="006C29AD" w:rsidRPr="00355BEA">
        <w:rPr>
          <w:rFonts w:ascii="Arial" w:hAnsi="Arial" w:cs="Arial"/>
        </w:rPr>
        <w:t xml:space="preserve">replantear y </w:t>
      </w:r>
      <w:r w:rsidRPr="00355BEA">
        <w:rPr>
          <w:rFonts w:ascii="Arial" w:hAnsi="Arial" w:cs="Arial"/>
        </w:rPr>
        <w:t xml:space="preserve">renovar </w:t>
      </w:r>
      <w:r w:rsidR="00603A02" w:rsidRPr="00355BEA">
        <w:rPr>
          <w:rFonts w:ascii="Arial" w:hAnsi="Arial" w:cs="Arial"/>
        </w:rPr>
        <w:t>la carrera docente</w:t>
      </w:r>
      <w:r w:rsidRPr="00355BEA">
        <w:rPr>
          <w:rFonts w:ascii="Arial" w:hAnsi="Arial" w:cs="Arial"/>
        </w:rPr>
        <w:t xml:space="preserve"> c)</w:t>
      </w:r>
      <w:r w:rsidR="00603A02" w:rsidRPr="00355BEA">
        <w:rPr>
          <w:rFonts w:ascii="Arial" w:hAnsi="Arial" w:cs="Arial"/>
        </w:rPr>
        <w:t xml:space="preserve"> </w:t>
      </w:r>
      <w:r w:rsidRPr="00355BEA">
        <w:rPr>
          <w:rFonts w:ascii="Arial" w:hAnsi="Arial" w:cs="Arial"/>
        </w:rPr>
        <w:t>s</w:t>
      </w:r>
      <w:r w:rsidR="00603A02" w:rsidRPr="00355BEA">
        <w:rPr>
          <w:rFonts w:ascii="Arial" w:hAnsi="Arial" w:cs="Arial"/>
        </w:rPr>
        <w:t xml:space="preserve">uperar </w:t>
      </w:r>
      <w:r w:rsidRPr="00355BEA">
        <w:rPr>
          <w:rFonts w:ascii="Arial" w:hAnsi="Arial" w:cs="Arial"/>
        </w:rPr>
        <w:t>la</w:t>
      </w:r>
      <w:r w:rsidR="00603A02" w:rsidRPr="00355BEA">
        <w:rPr>
          <w:rFonts w:ascii="Arial" w:hAnsi="Arial" w:cs="Arial"/>
        </w:rPr>
        <w:t xml:space="preserve"> enseñanza</w:t>
      </w:r>
      <w:r w:rsidR="006C29AD" w:rsidRPr="00355BEA">
        <w:rPr>
          <w:rFonts w:ascii="Arial" w:hAnsi="Arial" w:cs="Arial"/>
        </w:rPr>
        <w:t xml:space="preserve"> unívoca, </w:t>
      </w:r>
      <w:r w:rsidRPr="00355BEA">
        <w:rPr>
          <w:rFonts w:ascii="Arial" w:hAnsi="Arial" w:cs="Arial"/>
        </w:rPr>
        <w:t xml:space="preserve">mediante </w:t>
      </w:r>
      <w:r w:rsidR="006C29AD" w:rsidRPr="00355BEA">
        <w:rPr>
          <w:rFonts w:ascii="Arial" w:hAnsi="Arial" w:cs="Arial"/>
        </w:rPr>
        <w:t xml:space="preserve">la capacitación y captación de un </w:t>
      </w:r>
      <w:r w:rsidR="00603A02" w:rsidRPr="00355BEA">
        <w:rPr>
          <w:rFonts w:ascii="Arial" w:hAnsi="Arial" w:cs="Arial"/>
        </w:rPr>
        <w:t xml:space="preserve">profesorado que </w:t>
      </w:r>
      <w:r w:rsidR="006C29AD" w:rsidRPr="00355BEA">
        <w:rPr>
          <w:rFonts w:ascii="Arial" w:hAnsi="Arial" w:cs="Arial"/>
        </w:rPr>
        <w:t xml:space="preserve">acceda, use y se apropie de las tecnologías digitales y d) motivar y promover el pensamiento crítico, la </w:t>
      </w:r>
      <w:r w:rsidR="00603A02" w:rsidRPr="00355BEA">
        <w:rPr>
          <w:rFonts w:ascii="Arial" w:hAnsi="Arial" w:cs="Arial"/>
        </w:rPr>
        <w:t>creatividad</w:t>
      </w:r>
      <w:r w:rsidR="006C29AD" w:rsidRPr="00355BEA">
        <w:rPr>
          <w:rFonts w:ascii="Arial" w:hAnsi="Arial" w:cs="Arial"/>
        </w:rPr>
        <w:t xml:space="preserve">, la inclusión y respeto a los derechos humanos, en tanto que </w:t>
      </w:r>
      <w:r w:rsidR="00355BEA" w:rsidRPr="00355BEA">
        <w:rPr>
          <w:rFonts w:ascii="Arial" w:hAnsi="Arial" w:cs="Arial"/>
        </w:rPr>
        <w:t xml:space="preserve">procesos </w:t>
      </w:r>
      <w:r w:rsidR="00603A02" w:rsidRPr="00355BEA">
        <w:rPr>
          <w:rFonts w:ascii="Arial" w:hAnsi="Arial" w:cs="Arial"/>
        </w:rPr>
        <w:t xml:space="preserve">educativos </w:t>
      </w:r>
      <w:r w:rsidR="00355BEA" w:rsidRPr="00355BEA">
        <w:rPr>
          <w:rFonts w:ascii="Arial" w:hAnsi="Arial" w:cs="Arial"/>
        </w:rPr>
        <w:t>conjuntos, universales creadores,</w:t>
      </w:r>
      <w:r w:rsidR="00603A02" w:rsidRPr="00355BEA">
        <w:rPr>
          <w:rFonts w:ascii="Arial" w:hAnsi="Arial" w:cs="Arial"/>
        </w:rPr>
        <w:t xml:space="preserve"> que </w:t>
      </w:r>
      <w:r w:rsidR="00355BEA" w:rsidRPr="00355BEA">
        <w:rPr>
          <w:rFonts w:ascii="Arial" w:hAnsi="Arial" w:cs="Arial"/>
        </w:rPr>
        <w:t xml:space="preserve">marchen </w:t>
      </w:r>
      <w:r w:rsidR="00603A02" w:rsidRPr="00355BEA">
        <w:rPr>
          <w:rFonts w:ascii="Arial" w:hAnsi="Arial" w:cs="Arial"/>
        </w:rPr>
        <w:t xml:space="preserve">hacia nuevas </w:t>
      </w:r>
      <w:r w:rsidR="00355BEA" w:rsidRPr="00355BEA">
        <w:rPr>
          <w:rFonts w:ascii="Arial" w:hAnsi="Arial" w:cs="Arial"/>
        </w:rPr>
        <w:t xml:space="preserve">maneras </w:t>
      </w:r>
      <w:r w:rsidR="00603A02" w:rsidRPr="00355BEA">
        <w:rPr>
          <w:rFonts w:ascii="Arial" w:hAnsi="Arial" w:cs="Arial"/>
        </w:rPr>
        <w:t xml:space="preserve">de </w:t>
      </w:r>
      <w:r w:rsidR="006C29AD" w:rsidRPr="00355BEA">
        <w:rPr>
          <w:rFonts w:ascii="Arial" w:hAnsi="Arial" w:cs="Arial"/>
        </w:rPr>
        <w:t xml:space="preserve">reflexionar, </w:t>
      </w:r>
      <w:r w:rsidR="00603A02" w:rsidRPr="00355BEA">
        <w:rPr>
          <w:rFonts w:ascii="Arial" w:hAnsi="Arial" w:cs="Arial"/>
        </w:rPr>
        <w:t xml:space="preserve">enseñar, aprender, evaluar y </w:t>
      </w:r>
      <w:r w:rsidR="006C29AD" w:rsidRPr="00355BEA">
        <w:rPr>
          <w:rFonts w:ascii="Arial" w:hAnsi="Arial" w:cs="Arial"/>
        </w:rPr>
        <w:t xml:space="preserve">ejercer </w:t>
      </w:r>
      <w:r w:rsidR="00603A02" w:rsidRPr="00355BEA">
        <w:rPr>
          <w:rFonts w:ascii="Arial" w:hAnsi="Arial" w:cs="Arial"/>
        </w:rPr>
        <w:t xml:space="preserve">la educación. </w:t>
      </w:r>
    </w:p>
    <w:p w14:paraId="54987290" w14:textId="05B8F4BD" w:rsidR="00603A02" w:rsidRPr="002C33E8" w:rsidRDefault="00603A02" w:rsidP="00355BEA">
      <w:pPr>
        <w:pStyle w:val="NormalWeb"/>
        <w:spacing w:before="0" w:beforeAutospacing="0" w:after="0" w:afterAutospacing="0" w:line="360" w:lineRule="auto"/>
        <w:ind w:firstLine="708"/>
        <w:jc w:val="both"/>
        <w:rPr>
          <w:rFonts w:ascii="Arial" w:hAnsi="Arial" w:cs="Arial"/>
        </w:rPr>
      </w:pPr>
      <w:r w:rsidRPr="00355BEA">
        <w:rPr>
          <w:rFonts w:ascii="Arial" w:hAnsi="Arial" w:cs="Arial"/>
        </w:rPr>
        <w:t>Si en lugar de certezas trabajamos con competencias –las digitales</w:t>
      </w:r>
      <w:r w:rsidR="00D204B7">
        <w:rPr>
          <w:rFonts w:ascii="Arial" w:hAnsi="Arial" w:cs="Arial"/>
        </w:rPr>
        <w:t>,</w:t>
      </w:r>
      <w:r w:rsidRPr="00355BEA">
        <w:rPr>
          <w:rFonts w:ascii="Arial" w:hAnsi="Arial" w:cs="Arial"/>
        </w:rPr>
        <w:t xml:space="preserve"> entre ellas–, si la incertidumbre y la resolución de problemas nuevos los situamos en un lugar central, </w:t>
      </w:r>
      <w:r w:rsidR="00355BEA" w:rsidRPr="00355BEA">
        <w:rPr>
          <w:rFonts w:ascii="Arial" w:hAnsi="Arial" w:cs="Arial"/>
        </w:rPr>
        <w:t xml:space="preserve">como </w:t>
      </w:r>
      <w:r w:rsidR="006C29AD" w:rsidRPr="00355BEA">
        <w:rPr>
          <w:rFonts w:ascii="Arial" w:hAnsi="Arial" w:cs="Arial"/>
        </w:rPr>
        <w:t xml:space="preserve">concluye </w:t>
      </w:r>
      <w:r w:rsidR="00355BEA" w:rsidRPr="00355BEA">
        <w:rPr>
          <w:rFonts w:ascii="Arial" w:hAnsi="Arial" w:cs="Arial"/>
        </w:rPr>
        <w:t>Ib</w:t>
      </w:r>
      <w:r w:rsidR="00D204B7">
        <w:rPr>
          <w:rFonts w:ascii="Arial" w:hAnsi="Arial" w:cs="Arial"/>
        </w:rPr>
        <w:t>á</w:t>
      </w:r>
      <w:r w:rsidR="00355BEA" w:rsidRPr="00355BEA">
        <w:rPr>
          <w:rFonts w:ascii="Arial" w:hAnsi="Arial" w:cs="Arial"/>
        </w:rPr>
        <w:t xml:space="preserve">ñez, </w:t>
      </w:r>
      <w:r w:rsidRPr="00355BEA">
        <w:rPr>
          <w:rFonts w:ascii="Arial" w:hAnsi="Arial" w:cs="Arial"/>
        </w:rPr>
        <w:t>constru</w:t>
      </w:r>
      <w:r w:rsidR="00355BEA">
        <w:rPr>
          <w:rFonts w:ascii="Arial" w:hAnsi="Arial" w:cs="Arial"/>
        </w:rPr>
        <w:t xml:space="preserve">iremos </w:t>
      </w:r>
      <w:r w:rsidRPr="00355BEA">
        <w:rPr>
          <w:rFonts w:ascii="Arial" w:hAnsi="Arial" w:cs="Arial"/>
        </w:rPr>
        <w:t>el futuro de la educación.</w:t>
      </w:r>
      <w:r w:rsidRPr="002C33E8">
        <w:rPr>
          <w:rFonts w:ascii="Arial" w:hAnsi="Arial" w:cs="Arial"/>
        </w:rPr>
        <w:t xml:space="preserve"> </w:t>
      </w:r>
    </w:p>
    <w:p w14:paraId="776FD90C" w14:textId="2391A0C6" w:rsidR="002C33E8" w:rsidRDefault="006C29AD" w:rsidP="002C33E8">
      <w:pPr>
        <w:spacing w:after="0" w:line="360" w:lineRule="auto"/>
        <w:ind w:firstLine="708"/>
        <w:jc w:val="both"/>
        <w:rPr>
          <w:rFonts w:ascii="Arial" w:hAnsi="Arial" w:cs="Arial"/>
          <w:sz w:val="24"/>
          <w:szCs w:val="24"/>
        </w:rPr>
      </w:pPr>
      <w:r>
        <w:rPr>
          <w:rFonts w:ascii="Arial" w:hAnsi="Arial" w:cs="Arial"/>
          <w:sz w:val="24"/>
          <w:szCs w:val="24"/>
        </w:rPr>
        <w:t xml:space="preserve">Con base en </w:t>
      </w:r>
      <w:r w:rsidR="00E716D1" w:rsidRPr="002C33E8">
        <w:rPr>
          <w:rFonts w:ascii="Arial" w:hAnsi="Arial" w:cs="Arial"/>
          <w:sz w:val="24"/>
          <w:szCs w:val="24"/>
        </w:rPr>
        <w:t xml:space="preserve">lo </w:t>
      </w:r>
      <w:r w:rsidR="00CE1FD3">
        <w:rPr>
          <w:rFonts w:ascii="Arial" w:hAnsi="Arial" w:cs="Arial"/>
          <w:sz w:val="24"/>
          <w:szCs w:val="24"/>
        </w:rPr>
        <w:t xml:space="preserve">expresado, </w:t>
      </w:r>
      <w:r w:rsidR="00E716D1" w:rsidRPr="002C33E8">
        <w:rPr>
          <w:rFonts w:ascii="Arial" w:hAnsi="Arial" w:cs="Arial"/>
          <w:sz w:val="24"/>
          <w:szCs w:val="24"/>
        </w:rPr>
        <w:t xml:space="preserve">entre otras muchas </w:t>
      </w:r>
      <w:r>
        <w:rPr>
          <w:rFonts w:ascii="Arial" w:hAnsi="Arial" w:cs="Arial"/>
          <w:sz w:val="24"/>
          <w:szCs w:val="24"/>
        </w:rPr>
        <w:t>acciones</w:t>
      </w:r>
      <w:r w:rsidR="00E716D1" w:rsidRPr="002C33E8">
        <w:rPr>
          <w:rFonts w:ascii="Arial" w:hAnsi="Arial" w:cs="Arial"/>
          <w:sz w:val="24"/>
          <w:szCs w:val="24"/>
        </w:rPr>
        <w:t xml:space="preserve">, el Instituto </w:t>
      </w:r>
      <w:r>
        <w:rPr>
          <w:rFonts w:ascii="Arial" w:hAnsi="Arial" w:cs="Arial"/>
          <w:sz w:val="24"/>
          <w:szCs w:val="24"/>
        </w:rPr>
        <w:t>L</w:t>
      </w:r>
      <w:r w:rsidR="00E716D1" w:rsidRPr="002C33E8">
        <w:rPr>
          <w:rFonts w:ascii="Arial" w:hAnsi="Arial" w:cs="Arial"/>
          <w:sz w:val="24"/>
          <w:szCs w:val="24"/>
        </w:rPr>
        <w:t xml:space="preserve">atinoamericano de </w:t>
      </w:r>
      <w:r>
        <w:rPr>
          <w:rFonts w:ascii="Arial" w:hAnsi="Arial" w:cs="Arial"/>
          <w:sz w:val="24"/>
          <w:szCs w:val="24"/>
        </w:rPr>
        <w:t>la Comunicación E</w:t>
      </w:r>
      <w:r w:rsidR="00E716D1" w:rsidRPr="002C33E8">
        <w:rPr>
          <w:rFonts w:ascii="Arial" w:hAnsi="Arial" w:cs="Arial"/>
          <w:sz w:val="24"/>
          <w:szCs w:val="24"/>
        </w:rPr>
        <w:t xml:space="preserve">ducativa (ILCE), </w:t>
      </w:r>
      <w:r w:rsidR="006861A5" w:rsidRPr="002C33E8">
        <w:rPr>
          <w:rFonts w:ascii="Arial" w:hAnsi="Arial" w:cs="Arial"/>
          <w:sz w:val="24"/>
          <w:szCs w:val="24"/>
        </w:rPr>
        <w:t>está consciente que la política educativa debe bosquejar escenarios futuros</w:t>
      </w:r>
      <w:r w:rsidR="00D204B7">
        <w:rPr>
          <w:rFonts w:ascii="Arial" w:hAnsi="Arial" w:cs="Arial"/>
          <w:sz w:val="24"/>
          <w:szCs w:val="24"/>
        </w:rPr>
        <w:t>,</w:t>
      </w:r>
      <w:r w:rsidR="006861A5" w:rsidRPr="002C33E8">
        <w:rPr>
          <w:rFonts w:ascii="Arial" w:hAnsi="Arial" w:cs="Arial"/>
          <w:sz w:val="24"/>
          <w:szCs w:val="24"/>
        </w:rPr>
        <w:t xml:space="preserve"> anticipando riesgos para </w:t>
      </w:r>
      <w:r w:rsidR="006861A5" w:rsidRPr="002C33E8">
        <w:rPr>
          <w:rFonts w:ascii="Arial" w:hAnsi="Arial" w:cs="Arial"/>
          <w:sz w:val="24"/>
          <w:szCs w:val="24"/>
        </w:rPr>
        <w:lastRenderedPageBreak/>
        <w:t xml:space="preserve">adelantar la formación docente en competencias digitales que permitan enfrentar a la incertidumbre con renovada capacidad de resolución de problemas. </w:t>
      </w:r>
    </w:p>
    <w:p w14:paraId="18E6A04A" w14:textId="148A4506" w:rsidR="00C34A44" w:rsidRDefault="006861A5" w:rsidP="002C33E8">
      <w:pPr>
        <w:spacing w:after="0" w:line="360" w:lineRule="auto"/>
        <w:ind w:firstLine="708"/>
        <w:jc w:val="both"/>
        <w:rPr>
          <w:rFonts w:ascii="Arial" w:hAnsi="Arial" w:cs="Arial"/>
          <w:sz w:val="24"/>
          <w:szCs w:val="24"/>
        </w:rPr>
      </w:pPr>
      <w:r w:rsidRPr="002C33E8">
        <w:rPr>
          <w:rFonts w:ascii="Arial" w:hAnsi="Arial" w:cs="Arial"/>
          <w:sz w:val="24"/>
          <w:szCs w:val="24"/>
        </w:rPr>
        <w:t>El manejo híbrido deberá integrar la educación presencial con la tecnología digital</w:t>
      </w:r>
      <w:r w:rsidR="00D204B7">
        <w:rPr>
          <w:rFonts w:ascii="Arial" w:hAnsi="Arial" w:cs="Arial"/>
          <w:sz w:val="24"/>
          <w:szCs w:val="24"/>
        </w:rPr>
        <w:t>,</w:t>
      </w:r>
      <w:r w:rsidRPr="002C33E8">
        <w:rPr>
          <w:rFonts w:ascii="Arial" w:hAnsi="Arial" w:cs="Arial"/>
          <w:sz w:val="24"/>
          <w:szCs w:val="24"/>
        </w:rPr>
        <w:t xml:space="preserve"> permitiendo imaginar la reorganización de tiempo y espacio para dar cabida al estudio y al trabajo simult</w:t>
      </w:r>
      <w:r w:rsidR="00813213">
        <w:rPr>
          <w:rFonts w:ascii="Arial" w:hAnsi="Arial" w:cs="Arial"/>
          <w:sz w:val="24"/>
          <w:szCs w:val="24"/>
        </w:rPr>
        <w:t>á</w:t>
      </w:r>
      <w:r w:rsidRPr="002C33E8">
        <w:rPr>
          <w:rFonts w:ascii="Arial" w:hAnsi="Arial" w:cs="Arial"/>
          <w:sz w:val="24"/>
          <w:szCs w:val="24"/>
        </w:rPr>
        <w:t>neo, sin perder la interacción humana, la sociabilidad y la colaboración con el mundo.</w:t>
      </w:r>
      <w:r w:rsidR="002C33E8" w:rsidRPr="002C33E8">
        <w:rPr>
          <w:rFonts w:ascii="Arial" w:hAnsi="Arial" w:cs="Arial"/>
          <w:sz w:val="24"/>
          <w:szCs w:val="24"/>
        </w:rPr>
        <w:t xml:space="preserve"> </w:t>
      </w:r>
      <w:r w:rsidRPr="002C33E8">
        <w:rPr>
          <w:rFonts w:ascii="Arial" w:hAnsi="Arial" w:cs="Arial"/>
          <w:sz w:val="24"/>
          <w:szCs w:val="24"/>
        </w:rPr>
        <w:t>Asimismo, el Instituto gestion</w:t>
      </w:r>
      <w:r w:rsidR="00813213">
        <w:rPr>
          <w:rFonts w:ascii="Arial" w:hAnsi="Arial" w:cs="Arial"/>
          <w:sz w:val="24"/>
          <w:szCs w:val="24"/>
        </w:rPr>
        <w:t>a</w:t>
      </w:r>
      <w:r w:rsidRPr="002C33E8">
        <w:rPr>
          <w:rFonts w:ascii="Arial" w:hAnsi="Arial" w:cs="Arial"/>
          <w:sz w:val="24"/>
          <w:szCs w:val="24"/>
        </w:rPr>
        <w:t xml:space="preserve"> espacios de tecnología digital para el acompañamiento individualizado del alumnado y el profesorado</w:t>
      </w:r>
      <w:r w:rsidR="00D204B7">
        <w:rPr>
          <w:rFonts w:ascii="Arial" w:hAnsi="Arial" w:cs="Arial"/>
          <w:sz w:val="24"/>
          <w:szCs w:val="24"/>
        </w:rPr>
        <w:t>,</w:t>
      </w:r>
      <w:r w:rsidRPr="002C33E8">
        <w:rPr>
          <w:rFonts w:ascii="Arial" w:hAnsi="Arial" w:cs="Arial"/>
          <w:sz w:val="24"/>
          <w:szCs w:val="24"/>
        </w:rPr>
        <w:t xml:space="preserve"> abonando </w:t>
      </w:r>
      <w:r w:rsidR="00813213">
        <w:rPr>
          <w:rFonts w:ascii="Arial" w:hAnsi="Arial" w:cs="Arial"/>
          <w:sz w:val="24"/>
          <w:szCs w:val="24"/>
        </w:rPr>
        <w:t xml:space="preserve">con estas acciones, </w:t>
      </w:r>
      <w:r w:rsidRPr="002C33E8">
        <w:rPr>
          <w:rFonts w:ascii="Arial" w:hAnsi="Arial" w:cs="Arial"/>
          <w:sz w:val="24"/>
          <w:szCs w:val="24"/>
        </w:rPr>
        <w:t>a los valores colectivos requeridos</w:t>
      </w:r>
      <w:r w:rsidR="00813213">
        <w:rPr>
          <w:rFonts w:ascii="Arial" w:hAnsi="Arial" w:cs="Arial"/>
          <w:sz w:val="24"/>
          <w:szCs w:val="24"/>
        </w:rPr>
        <w:t>,</w:t>
      </w:r>
      <w:r w:rsidRPr="002C33E8">
        <w:rPr>
          <w:rFonts w:ascii="Arial" w:hAnsi="Arial" w:cs="Arial"/>
          <w:sz w:val="24"/>
          <w:szCs w:val="24"/>
        </w:rPr>
        <w:t xml:space="preserve"> para restituir la esperanza en el futuro.</w:t>
      </w:r>
    </w:p>
    <w:p w14:paraId="007DAD4C" w14:textId="77777777" w:rsidR="0074588F" w:rsidRPr="002C33E8" w:rsidRDefault="0074588F" w:rsidP="002C33E8">
      <w:pPr>
        <w:spacing w:after="0" w:line="360" w:lineRule="auto"/>
        <w:ind w:firstLine="708"/>
        <w:jc w:val="both"/>
        <w:rPr>
          <w:rFonts w:ascii="Arial" w:hAnsi="Arial" w:cs="Arial"/>
          <w:sz w:val="24"/>
          <w:szCs w:val="24"/>
        </w:rPr>
      </w:pPr>
    </w:p>
    <w:p w14:paraId="62A00555" w14:textId="77777777" w:rsidR="003B3479" w:rsidRPr="00EA482B" w:rsidRDefault="00E63756" w:rsidP="002C33E8">
      <w:pPr>
        <w:spacing w:after="0" w:line="360" w:lineRule="auto"/>
        <w:jc w:val="both"/>
        <w:rPr>
          <w:rFonts w:ascii="Arial" w:hAnsi="Arial" w:cs="Arial"/>
          <w:b/>
          <w:bCs/>
          <w:sz w:val="24"/>
          <w:szCs w:val="24"/>
        </w:rPr>
      </w:pPr>
      <w:r w:rsidRPr="00EA482B">
        <w:rPr>
          <w:rFonts w:ascii="Arial" w:hAnsi="Arial" w:cs="Arial"/>
          <w:b/>
          <w:bCs/>
          <w:sz w:val="24"/>
          <w:szCs w:val="24"/>
        </w:rPr>
        <w:t>Referencias</w:t>
      </w:r>
    </w:p>
    <w:p w14:paraId="6905956B" w14:textId="088BE539" w:rsidR="0074588F" w:rsidRPr="00EA482B" w:rsidRDefault="00D32E14" w:rsidP="0074588F">
      <w:pPr>
        <w:spacing w:after="0" w:line="360" w:lineRule="auto"/>
        <w:jc w:val="both"/>
        <w:rPr>
          <w:rFonts w:ascii="Arial" w:hAnsi="Arial" w:cs="Arial"/>
          <w:sz w:val="24"/>
          <w:szCs w:val="24"/>
        </w:rPr>
      </w:pPr>
      <w:r w:rsidRPr="00EA482B">
        <w:rPr>
          <w:rFonts w:ascii="Arial" w:hAnsi="Arial" w:cs="Arial"/>
          <w:sz w:val="24"/>
          <w:szCs w:val="24"/>
        </w:rPr>
        <w:t xml:space="preserve">-Encuesta </w:t>
      </w:r>
      <w:r w:rsidR="00BA38BE" w:rsidRPr="00EA482B">
        <w:rPr>
          <w:rFonts w:ascii="Arial" w:hAnsi="Arial" w:cs="Arial"/>
          <w:sz w:val="24"/>
          <w:szCs w:val="24"/>
        </w:rPr>
        <w:t>N</w:t>
      </w:r>
      <w:r w:rsidRPr="00EA482B">
        <w:rPr>
          <w:rFonts w:ascii="Arial" w:hAnsi="Arial" w:cs="Arial"/>
          <w:sz w:val="24"/>
          <w:szCs w:val="24"/>
        </w:rPr>
        <w:t>acional de Juventud</w:t>
      </w:r>
      <w:r w:rsidR="00BA38BE" w:rsidRPr="00EA482B">
        <w:rPr>
          <w:rFonts w:ascii="Arial" w:hAnsi="Arial" w:cs="Arial"/>
          <w:sz w:val="24"/>
          <w:szCs w:val="24"/>
        </w:rPr>
        <w:t xml:space="preserve"> https://hia.paho.org/es/paises-2022/perfil-mexico</w:t>
      </w:r>
    </w:p>
    <w:p w14:paraId="70CCC0C5" w14:textId="03D02FAC" w:rsidR="00BA38BE" w:rsidRPr="00EA482B" w:rsidRDefault="0074588F" w:rsidP="0074588F">
      <w:pPr>
        <w:spacing w:after="0" w:line="360" w:lineRule="auto"/>
        <w:jc w:val="both"/>
        <w:rPr>
          <w:rFonts w:ascii="Arial" w:hAnsi="Arial" w:cs="Arial"/>
          <w:sz w:val="24"/>
          <w:szCs w:val="24"/>
        </w:rPr>
      </w:pPr>
      <w:r w:rsidRPr="00EA482B">
        <w:rPr>
          <w:rFonts w:ascii="Arial" w:hAnsi="Arial" w:cs="Arial"/>
          <w:sz w:val="24"/>
          <w:szCs w:val="24"/>
        </w:rPr>
        <w:t>-</w:t>
      </w:r>
      <w:r w:rsidR="00BA38BE" w:rsidRPr="00EA482B">
        <w:rPr>
          <w:rFonts w:ascii="Arial" w:hAnsi="Arial" w:cs="Arial"/>
          <w:i/>
          <w:sz w:val="24"/>
          <w:szCs w:val="24"/>
        </w:rPr>
        <w:t xml:space="preserve"> La Agenda 2030 y el planteamiento de la educación en América Latina</w:t>
      </w:r>
      <w:r w:rsidR="00BA38BE" w:rsidRPr="00EA482B">
        <w:rPr>
          <w:rFonts w:ascii="Arial" w:hAnsi="Arial" w:cs="Arial"/>
          <w:sz w:val="24"/>
          <w:szCs w:val="24"/>
        </w:rPr>
        <w:t xml:space="preserve"> (s.f.). Unesco. </w:t>
      </w:r>
      <w:r w:rsidRPr="00EA482B">
        <w:rPr>
          <w:rFonts w:ascii="Arial" w:hAnsi="Arial" w:cs="Arial"/>
          <w:sz w:val="24"/>
          <w:szCs w:val="24"/>
        </w:rPr>
        <w:t>https://www.buenosaires.iipe.unesco.org/es/difusion/multimedia/la-agenda-2030-y-el-planeamiento-de-la-educacion-en-america-latina</w:t>
      </w:r>
    </w:p>
    <w:p w14:paraId="342B40F9" w14:textId="4E907711" w:rsidR="0074588F" w:rsidRPr="00EA482B" w:rsidRDefault="0074588F" w:rsidP="0074588F">
      <w:pPr>
        <w:spacing w:after="0" w:line="360" w:lineRule="auto"/>
        <w:jc w:val="both"/>
        <w:rPr>
          <w:rFonts w:ascii="Arial" w:hAnsi="Arial" w:cs="Arial"/>
          <w:sz w:val="24"/>
          <w:szCs w:val="24"/>
        </w:rPr>
      </w:pPr>
      <w:r w:rsidRPr="00EA482B">
        <w:rPr>
          <w:rFonts w:ascii="Arial" w:hAnsi="Arial" w:cs="Arial"/>
          <w:sz w:val="24"/>
          <w:szCs w:val="24"/>
        </w:rPr>
        <w:t>-</w:t>
      </w:r>
      <w:r w:rsidR="00BA38BE" w:rsidRPr="00EA482B">
        <w:rPr>
          <w:rFonts w:ascii="Arial" w:hAnsi="Arial" w:cs="Arial"/>
          <w:sz w:val="24"/>
          <w:szCs w:val="24"/>
        </w:rPr>
        <w:t xml:space="preserve"> Instituto Mexicano de la Juventud (25 de mayo de 2018). </w:t>
      </w:r>
      <w:r w:rsidR="00BA38BE" w:rsidRPr="00EA482B">
        <w:rPr>
          <w:rFonts w:ascii="Arial" w:hAnsi="Arial" w:cs="Arial"/>
          <w:i/>
          <w:sz w:val="24"/>
          <w:szCs w:val="24"/>
        </w:rPr>
        <w:t>ODS 4.0</w:t>
      </w:r>
      <w:r w:rsidR="00BA38BE" w:rsidRPr="00EA482B">
        <w:rPr>
          <w:rFonts w:ascii="Arial" w:hAnsi="Arial" w:cs="Arial"/>
          <w:sz w:val="24"/>
          <w:szCs w:val="24"/>
        </w:rPr>
        <w:t xml:space="preserve">. Educación de Calidad en México - </w:t>
      </w:r>
      <w:r w:rsidRPr="00EA482B">
        <w:rPr>
          <w:rFonts w:ascii="Arial" w:hAnsi="Arial" w:cs="Arial"/>
          <w:sz w:val="24"/>
          <w:szCs w:val="24"/>
        </w:rPr>
        <w:t>https://www.gob.mx/imjuve/articulos/ods-4-educacion-de-calidad?idiom=es</w:t>
      </w:r>
    </w:p>
    <w:p w14:paraId="7A685889" w14:textId="6214BE88" w:rsidR="0074588F" w:rsidRPr="00EA482B" w:rsidRDefault="0074588F" w:rsidP="0074588F">
      <w:pPr>
        <w:spacing w:after="0" w:line="360" w:lineRule="auto"/>
        <w:jc w:val="both"/>
        <w:rPr>
          <w:rFonts w:ascii="Arial" w:hAnsi="Arial" w:cs="Arial"/>
          <w:sz w:val="24"/>
          <w:szCs w:val="24"/>
        </w:rPr>
      </w:pPr>
      <w:r w:rsidRPr="00EA482B">
        <w:rPr>
          <w:rFonts w:ascii="Arial" w:hAnsi="Arial" w:cs="Arial"/>
          <w:sz w:val="24"/>
          <w:szCs w:val="24"/>
        </w:rPr>
        <w:t>-OMS Salud mental del adolescente</w:t>
      </w:r>
      <w:r w:rsidR="000D198A" w:rsidRPr="00EA482B">
        <w:rPr>
          <w:rFonts w:ascii="Arial" w:hAnsi="Arial" w:cs="Arial"/>
          <w:sz w:val="24"/>
          <w:szCs w:val="24"/>
        </w:rPr>
        <w:t>. (17 de noviembre de 2021). Organización Mundial de la Salud.</w:t>
      </w:r>
    </w:p>
    <w:p w14:paraId="3BCE1689" w14:textId="2EFA395C" w:rsidR="0074588F" w:rsidRPr="00EA482B" w:rsidRDefault="0074588F" w:rsidP="0074588F">
      <w:pPr>
        <w:spacing w:after="0" w:line="360" w:lineRule="auto"/>
        <w:jc w:val="both"/>
        <w:rPr>
          <w:rFonts w:ascii="Arial" w:hAnsi="Arial" w:cs="Arial"/>
          <w:sz w:val="24"/>
          <w:szCs w:val="24"/>
        </w:rPr>
      </w:pPr>
      <w:r w:rsidRPr="00EA482B">
        <w:rPr>
          <w:rFonts w:ascii="Arial" w:hAnsi="Arial" w:cs="Arial"/>
          <w:sz w:val="24"/>
          <w:szCs w:val="24"/>
        </w:rPr>
        <w:t>https://www.who.int/es/news-room/fact-sheets/detail/adolescent-mental-health</w:t>
      </w:r>
    </w:p>
    <w:p w14:paraId="6C434EE6" w14:textId="4B2475BC" w:rsidR="0074588F" w:rsidRPr="00EA482B" w:rsidRDefault="0074588F" w:rsidP="0074588F">
      <w:pPr>
        <w:spacing w:after="0" w:line="360" w:lineRule="auto"/>
        <w:jc w:val="both"/>
        <w:rPr>
          <w:rFonts w:ascii="Arial" w:hAnsi="Arial" w:cs="Arial"/>
          <w:sz w:val="24"/>
          <w:szCs w:val="24"/>
        </w:rPr>
      </w:pPr>
      <w:proofErr w:type="gramStart"/>
      <w:r w:rsidRPr="00EA482B">
        <w:rPr>
          <w:rFonts w:ascii="Arial" w:hAnsi="Arial" w:cs="Arial"/>
          <w:sz w:val="24"/>
          <w:szCs w:val="24"/>
        </w:rPr>
        <w:t>-</w:t>
      </w:r>
      <w:r w:rsidR="00F56CDE" w:rsidRPr="00EA482B">
        <w:rPr>
          <w:rFonts w:ascii="Arial" w:hAnsi="Arial" w:cs="Arial"/>
          <w:i/>
          <w:sz w:val="24"/>
          <w:szCs w:val="24"/>
        </w:rPr>
        <w:t>¿</w:t>
      </w:r>
      <w:proofErr w:type="gramEnd"/>
      <w:r w:rsidR="000D198A" w:rsidRPr="00EA482B">
        <w:rPr>
          <w:rFonts w:ascii="Arial" w:hAnsi="Arial" w:cs="Arial"/>
          <w:i/>
          <w:sz w:val="24"/>
          <w:szCs w:val="24"/>
        </w:rPr>
        <w:t xml:space="preserve">Qué significa ser joven en la actualidad? </w:t>
      </w:r>
      <w:r w:rsidR="000D198A" w:rsidRPr="00EA482B">
        <w:rPr>
          <w:rFonts w:ascii="Arial" w:hAnsi="Arial" w:cs="Arial"/>
          <w:sz w:val="24"/>
          <w:szCs w:val="24"/>
        </w:rPr>
        <w:t xml:space="preserve">(28 de abril de 2017). UNAM </w:t>
      </w:r>
      <w:hyperlink r:id="rId7" w:history="1">
        <w:r w:rsidR="00F56CDE" w:rsidRPr="00EA482B">
          <w:rPr>
            <w:rStyle w:val="Hipervnculo"/>
            <w:rFonts w:ascii="Arial" w:hAnsi="Arial" w:cs="Arial"/>
            <w:sz w:val="24"/>
            <w:szCs w:val="24"/>
          </w:rPr>
          <w:t>https://www.fundacionunam.org.mx/unam-al-dia/que-significa-ser-joven-en-la-actualidad/</w:t>
        </w:r>
      </w:hyperlink>
    </w:p>
    <w:p w14:paraId="064DE1D0" w14:textId="2CC0CB29" w:rsidR="00F56CDE" w:rsidRPr="00EA482B" w:rsidRDefault="00F56CDE" w:rsidP="0074588F">
      <w:pPr>
        <w:spacing w:after="0" w:line="360" w:lineRule="auto"/>
        <w:jc w:val="both"/>
        <w:rPr>
          <w:rFonts w:ascii="Arial" w:hAnsi="Arial" w:cs="Arial"/>
          <w:sz w:val="24"/>
          <w:szCs w:val="24"/>
        </w:rPr>
      </w:pPr>
      <w:r w:rsidRPr="00EA482B">
        <w:rPr>
          <w:rFonts w:ascii="Arial" w:hAnsi="Arial" w:cs="Arial"/>
          <w:sz w:val="24"/>
          <w:szCs w:val="24"/>
        </w:rPr>
        <w:t xml:space="preserve">-Fandiño Parra, Y. J. (2011). Los jóvenes hoy: enfoques, problemáticas y retos. </w:t>
      </w:r>
      <w:r w:rsidRPr="00EA482B">
        <w:rPr>
          <w:rFonts w:ascii="Arial" w:hAnsi="Arial" w:cs="Arial"/>
          <w:i/>
          <w:sz w:val="24"/>
          <w:szCs w:val="24"/>
        </w:rPr>
        <w:t>Revista Iberoamericana de Educación Superior</w:t>
      </w:r>
      <w:r w:rsidRPr="00EA482B">
        <w:rPr>
          <w:rFonts w:ascii="Arial" w:hAnsi="Arial" w:cs="Arial"/>
          <w:sz w:val="24"/>
          <w:szCs w:val="24"/>
        </w:rPr>
        <w:t xml:space="preserve">, 2(4) </w:t>
      </w:r>
      <w:hyperlink r:id="rId8" w:history="1">
        <w:r w:rsidRPr="00EA482B">
          <w:rPr>
            <w:rStyle w:val="Hipervnculo"/>
            <w:rFonts w:ascii="Arial" w:hAnsi="Arial" w:cs="Arial"/>
            <w:sz w:val="24"/>
            <w:szCs w:val="24"/>
          </w:rPr>
          <w:t>https://doi.org/10.22201/iisue.20072872e.2011.4.42</w:t>
        </w:r>
      </w:hyperlink>
    </w:p>
    <w:p w14:paraId="73D1CCF3" w14:textId="2559CAF9" w:rsidR="00F56CDE" w:rsidRPr="00EA482B" w:rsidRDefault="00F56CDE" w:rsidP="0074588F">
      <w:pPr>
        <w:spacing w:after="0" w:line="360" w:lineRule="auto"/>
        <w:jc w:val="both"/>
        <w:rPr>
          <w:rFonts w:ascii="Arial" w:hAnsi="Arial" w:cs="Arial"/>
          <w:sz w:val="24"/>
          <w:szCs w:val="24"/>
        </w:rPr>
      </w:pPr>
      <w:r w:rsidRPr="00EA482B">
        <w:rPr>
          <w:rFonts w:ascii="Arial" w:hAnsi="Arial" w:cs="Arial"/>
          <w:sz w:val="24"/>
          <w:szCs w:val="24"/>
        </w:rPr>
        <w:t>-</w:t>
      </w:r>
      <w:r w:rsidRPr="00EA482B">
        <w:rPr>
          <w:rFonts w:ascii="Arial" w:hAnsi="Arial" w:cs="Arial"/>
          <w:i/>
          <w:sz w:val="24"/>
          <w:szCs w:val="24"/>
        </w:rPr>
        <w:t xml:space="preserve"> La juventud en México: desafíos y oportunidades para su desarrollo</w:t>
      </w:r>
      <w:r w:rsidRPr="00EA482B">
        <w:rPr>
          <w:rFonts w:ascii="Arial" w:hAnsi="Arial" w:cs="Arial"/>
          <w:sz w:val="24"/>
          <w:szCs w:val="24"/>
        </w:rPr>
        <w:t xml:space="preserve">. (22 de febrero de 2022). </w:t>
      </w:r>
      <w:proofErr w:type="spellStart"/>
      <w:r w:rsidRPr="00EA482B">
        <w:rPr>
          <w:rFonts w:ascii="Arial" w:hAnsi="Arial" w:cs="Arial"/>
          <w:sz w:val="24"/>
          <w:szCs w:val="24"/>
        </w:rPr>
        <w:t>World</w:t>
      </w:r>
      <w:proofErr w:type="spellEnd"/>
      <w:r w:rsidRPr="00EA482B">
        <w:rPr>
          <w:rFonts w:ascii="Arial" w:hAnsi="Arial" w:cs="Arial"/>
          <w:sz w:val="24"/>
          <w:szCs w:val="24"/>
        </w:rPr>
        <w:t xml:space="preserve"> </w:t>
      </w:r>
      <w:proofErr w:type="spellStart"/>
      <w:r w:rsidRPr="00EA482B">
        <w:rPr>
          <w:rFonts w:ascii="Arial" w:hAnsi="Arial" w:cs="Arial"/>
          <w:sz w:val="24"/>
          <w:szCs w:val="24"/>
        </w:rPr>
        <w:t>Vision</w:t>
      </w:r>
      <w:proofErr w:type="spellEnd"/>
      <w:r w:rsidRPr="00EA482B">
        <w:rPr>
          <w:rFonts w:ascii="Arial" w:hAnsi="Arial" w:cs="Arial"/>
          <w:sz w:val="24"/>
          <w:szCs w:val="24"/>
        </w:rPr>
        <w:t xml:space="preserve"> México. https://www.worldvisionmexico.org.mx/blog/juventud-mexico</w:t>
      </w:r>
    </w:p>
    <w:p w14:paraId="665E8CD0" w14:textId="05C3F55A" w:rsidR="0074588F" w:rsidRPr="00EA482B" w:rsidRDefault="0074588F" w:rsidP="0074588F">
      <w:pPr>
        <w:spacing w:after="0" w:line="360" w:lineRule="auto"/>
        <w:jc w:val="both"/>
        <w:rPr>
          <w:rFonts w:ascii="Arial" w:hAnsi="Arial" w:cs="Arial"/>
          <w:sz w:val="24"/>
          <w:szCs w:val="24"/>
        </w:rPr>
      </w:pPr>
      <w:r w:rsidRPr="00EA482B">
        <w:rPr>
          <w:rFonts w:ascii="Arial" w:hAnsi="Arial" w:cs="Arial"/>
          <w:sz w:val="24"/>
          <w:szCs w:val="24"/>
        </w:rPr>
        <w:lastRenderedPageBreak/>
        <w:t>-LA JUVENTUD EN MEXICO: DESAFIOS Y OPORTUNIDADES https://www.worldvisionmexico.org.mx/blog/juventud-mexico#:~:text=En%20M%C3%A9xico%20casi%20la%20tercera,%25%20es%20mujer%20(CONAPRED%2C%202018</w:t>
      </w:r>
    </w:p>
    <w:p w14:paraId="55D7A8E8" w14:textId="77777777" w:rsidR="00F56CDE" w:rsidRPr="00EA482B" w:rsidRDefault="0074588F" w:rsidP="00F56CDE">
      <w:pPr>
        <w:spacing w:after="0" w:line="360" w:lineRule="auto"/>
        <w:jc w:val="both"/>
        <w:rPr>
          <w:rFonts w:ascii="Arial" w:hAnsi="Arial" w:cs="Arial"/>
          <w:sz w:val="24"/>
          <w:szCs w:val="24"/>
        </w:rPr>
      </w:pPr>
      <w:r w:rsidRPr="00EA482B">
        <w:rPr>
          <w:rFonts w:ascii="Arial" w:hAnsi="Arial" w:cs="Arial"/>
          <w:sz w:val="24"/>
          <w:szCs w:val="24"/>
        </w:rPr>
        <w:t>-ENCUESTA NACIONAL DE SALUD Y NUTRICIÓN (ENSANUT) 2021</w:t>
      </w:r>
      <w:r w:rsidR="00F56CDE" w:rsidRPr="00EA482B">
        <w:rPr>
          <w:rFonts w:ascii="Arial" w:hAnsi="Arial" w:cs="Arial"/>
          <w:sz w:val="24"/>
          <w:szCs w:val="24"/>
        </w:rPr>
        <w:t xml:space="preserve"> https://ensanut.insp.mx/encuestas/ensanutcontinua2021/index.php</w:t>
      </w:r>
    </w:p>
    <w:p w14:paraId="67A8ACC1" w14:textId="7B57E2C7" w:rsidR="0074588F" w:rsidRPr="00EA482B" w:rsidRDefault="0074588F" w:rsidP="0074588F">
      <w:pPr>
        <w:spacing w:after="0" w:line="360" w:lineRule="auto"/>
        <w:jc w:val="both"/>
        <w:rPr>
          <w:rFonts w:ascii="Arial" w:hAnsi="Arial" w:cs="Arial"/>
          <w:sz w:val="24"/>
          <w:szCs w:val="24"/>
        </w:rPr>
      </w:pPr>
      <w:r w:rsidRPr="00EA482B">
        <w:rPr>
          <w:rFonts w:ascii="Arial" w:hAnsi="Arial" w:cs="Arial"/>
          <w:sz w:val="24"/>
          <w:szCs w:val="24"/>
        </w:rPr>
        <w:t>-</w:t>
      </w:r>
      <w:r w:rsidR="00F56CDE" w:rsidRPr="00EA482B">
        <w:rPr>
          <w:rFonts w:ascii="Arial" w:hAnsi="Arial" w:cs="Arial"/>
          <w:sz w:val="24"/>
          <w:szCs w:val="24"/>
        </w:rPr>
        <w:t xml:space="preserve">-La UESCO Avanza: la agenda 2030 para el desarrollo sostenible (2017). UNESCO </w:t>
      </w:r>
      <w:r w:rsidR="00F56CDE" w:rsidRPr="00EA482B">
        <w:rPr>
          <w:rFonts w:ascii="Arial" w:hAnsi="Arial" w:cs="Arial"/>
          <w:sz w:val="24"/>
          <w:szCs w:val="24"/>
          <w:lang w:val="es-ES"/>
        </w:rPr>
        <w:t>https://www.gcedclearinghouse.org/sites/default/files/resources/247785s.pdf</w:t>
      </w:r>
    </w:p>
    <w:p w14:paraId="195DA777" w14:textId="35F2A77D" w:rsidR="00F56CDE" w:rsidRDefault="0074588F" w:rsidP="0074588F">
      <w:pPr>
        <w:spacing w:after="0" w:line="360" w:lineRule="auto"/>
        <w:jc w:val="both"/>
        <w:rPr>
          <w:rFonts w:ascii="Arial" w:hAnsi="Arial" w:cs="Arial"/>
          <w:sz w:val="24"/>
          <w:szCs w:val="24"/>
        </w:rPr>
      </w:pPr>
      <w:r w:rsidRPr="00EA482B">
        <w:rPr>
          <w:rFonts w:ascii="Arial" w:hAnsi="Arial" w:cs="Arial"/>
          <w:sz w:val="24"/>
          <w:szCs w:val="24"/>
          <w:lang w:val="es-ES"/>
        </w:rPr>
        <w:t>-</w:t>
      </w:r>
      <w:r w:rsidR="00F56CDE" w:rsidRPr="00EA482B">
        <w:rPr>
          <w:rFonts w:ascii="Arial" w:hAnsi="Arial" w:cs="Arial"/>
          <w:sz w:val="24"/>
          <w:szCs w:val="24"/>
          <w:lang w:val="es-ES"/>
        </w:rPr>
        <w:t xml:space="preserve"> La UNESCO y los Objetivos de Desarrollo Sostenible. (s.f.). </w:t>
      </w:r>
      <w:r w:rsidR="00F56CDE" w:rsidRPr="00EA482B">
        <w:rPr>
          <w:rFonts w:ascii="Arial" w:hAnsi="Arial" w:cs="Arial"/>
          <w:sz w:val="24"/>
          <w:szCs w:val="24"/>
        </w:rPr>
        <w:t xml:space="preserve">UNESCO </w:t>
      </w:r>
      <w:hyperlink r:id="rId9" w:history="1">
        <w:r w:rsidR="00D204B7" w:rsidRPr="00553E3C">
          <w:rPr>
            <w:rStyle w:val="Hipervnculo"/>
            <w:rFonts w:ascii="Arial" w:hAnsi="Arial" w:cs="Arial"/>
            <w:sz w:val="24"/>
            <w:szCs w:val="24"/>
          </w:rPr>
          <w:t>https://es.unesco.org/sdgs</w:t>
        </w:r>
      </w:hyperlink>
    </w:p>
    <w:p w14:paraId="3910372F" w14:textId="77777777" w:rsidR="00D204B7" w:rsidRPr="00EA482B" w:rsidRDefault="00D204B7" w:rsidP="00D204B7">
      <w:pPr>
        <w:spacing w:after="0" w:line="360" w:lineRule="auto"/>
        <w:jc w:val="both"/>
        <w:rPr>
          <w:rFonts w:ascii="Arial" w:hAnsi="Arial" w:cs="Arial"/>
          <w:sz w:val="24"/>
          <w:szCs w:val="24"/>
        </w:rPr>
      </w:pPr>
      <w:r w:rsidRPr="00EA482B">
        <w:rPr>
          <w:rFonts w:ascii="Arial" w:hAnsi="Arial" w:cs="Arial"/>
          <w:sz w:val="24"/>
          <w:szCs w:val="24"/>
        </w:rPr>
        <w:t xml:space="preserve">-Salinas </w:t>
      </w:r>
      <w:proofErr w:type="spellStart"/>
      <w:r w:rsidRPr="00EA482B">
        <w:rPr>
          <w:rFonts w:ascii="Arial" w:hAnsi="Arial" w:cs="Arial"/>
          <w:sz w:val="24"/>
          <w:szCs w:val="24"/>
        </w:rPr>
        <w:t>Ibañez</w:t>
      </w:r>
      <w:proofErr w:type="spellEnd"/>
      <w:r w:rsidRPr="00EA482B">
        <w:rPr>
          <w:rFonts w:ascii="Arial" w:hAnsi="Arial" w:cs="Arial"/>
          <w:sz w:val="24"/>
          <w:szCs w:val="24"/>
        </w:rPr>
        <w:t xml:space="preserve">, S., (2020). “Educación en tiempos de pandemia: tecnologías digitales en la mejora de los procesos educativos”. </w:t>
      </w:r>
      <w:r w:rsidRPr="00EA482B">
        <w:rPr>
          <w:rFonts w:ascii="Arial" w:hAnsi="Arial" w:cs="Arial"/>
          <w:i/>
          <w:sz w:val="24"/>
          <w:szCs w:val="24"/>
        </w:rPr>
        <w:t>Revista Innovaciones Educativas</w:t>
      </w:r>
      <w:r w:rsidRPr="00EA482B">
        <w:rPr>
          <w:rFonts w:ascii="Arial" w:hAnsi="Arial" w:cs="Arial"/>
          <w:sz w:val="24"/>
          <w:szCs w:val="24"/>
        </w:rPr>
        <w:t>, 22. No. Especial, 17–21. http://portal.amelica.org/ameli/jatsRepo/428/4281967003/4281967003.pdf</w:t>
      </w:r>
    </w:p>
    <w:p w14:paraId="71038019" w14:textId="77777777" w:rsidR="00D204B7" w:rsidRPr="00EA482B" w:rsidRDefault="00D204B7" w:rsidP="0074588F">
      <w:pPr>
        <w:spacing w:after="0" w:line="360" w:lineRule="auto"/>
        <w:jc w:val="both"/>
        <w:rPr>
          <w:rFonts w:ascii="Arial" w:hAnsi="Arial" w:cs="Arial"/>
          <w:sz w:val="24"/>
          <w:szCs w:val="24"/>
          <w:lang w:val="es-ES"/>
        </w:rPr>
      </w:pPr>
    </w:p>
    <w:p w14:paraId="4CF862B2" w14:textId="3EDB1992" w:rsidR="0074588F" w:rsidRPr="00EA482B" w:rsidRDefault="0074588F" w:rsidP="0074588F">
      <w:pPr>
        <w:spacing w:after="0" w:line="360" w:lineRule="auto"/>
        <w:jc w:val="both"/>
        <w:rPr>
          <w:rFonts w:ascii="Arial" w:hAnsi="Arial" w:cs="Arial"/>
          <w:sz w:val="24"/>
          <w:szCs w:val="24"/>
          <w:lang w:val="es-ES"/>
        </w:rPr>
      </w:pPr>
    </w:p>
    <w:p w14:paraId="67DC84A5" w14:textId="77777777" w:rsidR="00D32E14" w:rsidRPr="00EA482B" w:rsidRDefault="00D32E14">
      <w:pPr>
        <w:spacing w:after="0" w:line="360" w:lineRule="auto"/>
        <w:jc w:val="both"/>
        <w:rPr>
          <w:rFonts w:ascii="Arial" w:hAnsi="Arial" w:cs="Arial"/>
          <w:sz w:val="24"/>
          <w:szCs w:val="24"/>
          <w:lang w:val="es-ES"/>
        </w:rPr>
      </w:pPr>
    </w:p>
    <w:sectPr w:rsidR="00D32E14" w:rsidRPr="00EA482B" w:rsidSect="005B0EE2">
      <w:footerReference w:type="even" r:id="rId10"/>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EF2B36" w14:textId="77777777" w:rsidR="00854BCF" w:rsidRDefault="00854BCF" w:rsidP="00C34A44">
      <w:pPr>
        <w:spacing w:after="0" w:line="240" w:lineRule="auto"/>
      </w:pPr>
      <w:r>
        <w:separator/>
      </w:r>
    </w:p>
  </w:endnote>
  <w:endnote w:type="continuationSeparator" w:id="0">
    <w:p w14:paraId="698BA4DC" w14:textId="77777777" w:rsidR="00854BCF" w:rsidRDefault="00854BCF" w:rsidP="00C34A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rPr>
      <w:id w:val="858552845"/>
      <w:docPartObj>
        <w:docPartGallery w:val="Page Numbers (Bottom of Page)"/>
        <w:docPartUnique/>
      </w:docPartObj>
    </w:sdtPr>
    <w:sdtEndPr>
      <w:rPr>
        <w:rStyle w:val="Nmerodepgina"/>
      </w:rPr>
    </w:sdtEndPr>
    <w:sdtContent>
      <w:p w14:paraId="49539951" w14:textId="77777777" w:rsidR="00C34A44" w:rsidRDefault="00C34A44" w:rsidP="00A07C45">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272D8BBF" w14:textId="77777777" w:rsidR="00C34A44" w:rsidRDefault="00C34A44" w:rsidP="00C34A44">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rPr>
      <w:id w:val="-1409605842"/>
      <w:docPartObj>
        <w:docPartGallery w:val="Page Numbers (Bottom of Page)"/>
        <w:docPartUnique/>
      </w:docPartObj>
    </w:sdtPr>
    <w:sdtEndPr>
      <w:rPr>
        <w:rStyle w:val="Nmerodepgina"/>
      </w:rPr>
    </w:sdtEndPr>
    <w:sdtContent>
      <w:p w14:paraId="38669BC7" w14:textId="77777777" w:rsidR="00C34A44" w:rsidRDefault="00C34A44" w:rsidP="00A07C45">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5372F549" w14:textId="77777777" w:rsidR="00C34A44" w:rsidRDefault="00C34A44" w:rsidP="00C34A44">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A32555" w14:textId="77777777" w:rsidR="00854BCF" w:rsidRDefault="00854BCF" w:rsidP="00C34A44">
      <w:pPr>
        <w:spacing w:after="0" w:line="240" w:lineRule="auto"/>
      </w:pPr>
      <w:r>
        <w:separator/>
      </w:r>
    </w:p>
  </w:footnote>
  <w:footnote w:type="continuationSeparator" w:id="0">
    <w:p w14:paraId="11552FB9" w14:textId="77777777" w:rsidR="00854BCF" w:rsidRDefault="00854BCF" w:rsidP="00C34A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0C60F1"/>
    <w:multiLevelType w:val="multilevel"/>
    <w:tmpl w:val="714CD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104092D"/>
    <w:multiLevelType w:val="hybridMultilevel"/>
    <w:tmpl w:val="B6486782"/>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A44"/>
    <w:rsid w:val="000818B0"/>
    <w:rsid w:val="000972E1"/>
    <w:rsid w:val="000A13E7"/>
    <w:rsid w:val="000B4877"/>
    <w:rsid w:val="000C662B"/>
    <w:rsid w:val="000D198A"/>
    <w:rsid w:val="000E35D8"/>
    <w:rsid w:val="00115324"/>
    <w:rsid w:val="00177528"/>
    <w:rsid w:val="001A598A"/>
    <w:rsid w:val="001C6A13"/>
    <w:rsid w:val="001E44A7"/>
    <w:rsid w:val="00202200"/>
    <w:rsid w:val="002A56B7"/>
    <w:rsid w:val="002C33E8"/>
    <w:rsid w:val="002E09A6"/>
    <w:rsid w:val="00316A29"/>
    <w:rsid w:val="0033256D"/>
    <w:rsid w:val="00355BEA"/>
    <w:rsid w:val="003725A9"/>
    <w:rsid w:val="00396520"/>
    <w:rsid w:val="003A7EE6"/>
    <w:rsid w:val="003B3479"/>
    <w:rsid w:val="003C6242"/>
    <w:rsid w:val="004065B3"/>
    <w:rsid w:val="00415D6A"/>
    <w:rsid w:val="004846E5"/>
    <w:rsid w:val="00562840"/>
    <w:rsid w:val="00570AA9"/>
    <w:rsid w:val="005838FB"/>
    <w:rsid w:val="005863C7"/>
    <w:rsid w:val="005B0EE2"/>
    <w:rsid w:val="00603A02"/>
    <w:rsid w:val="00617306"/>
    <w:rsid w:val="00671AA8"/>
    <w:rsid w:val="006861A5"/>
    <w:rsid w:val="006906C1"/>
    <w:rsid w:val="006A1F52"/>
    <w:rsid w:val="006C29AD"/>
    <w:rsid w:val="006C53C0"/>
    <w:rsid w:val="006D2510"/>
    <w:rsid w:val="0074588F"/>
    <w:rsid w:val="007A4126"/>
    <w:rsid w:val="007A6B97"/>
    <w:rsid w:val="007D3C59"/>
    <w:rsid w:val="00805181"/>
    <w:rsid w:val="00813213"/>
    <w:rsid w:val="00840E97"/>
    <w:rsid w:val="00854BCF"/>
    <w:rsid w:val="00894E7F"/>
    <w:rsid w:val="009045B1"/>
    <w:rsid w:val="009E5F4A"/>
    <w:rsid w:val="00AA04B4"/>
    <w:rsid w:val="00B564C8"/>
    <w:rsid w:val="00BA38BE"/>
    <w:rsid w:val="00BD0FA7"/>
    <w:rsid w:val="00BD465D"/>
    <w:rsid w:val="00BE3666"/>
    <w:rsid w:val="00C04C66"/>
    <w:rsid w:val="00C34A44"/>
    <w:rsid w:val="00C614C2"/>
    <w:rsid w:val="00C84DEE"/>
    <w:rsid w:val="00CE1FD3"/>
    <w:rsid w:val="00CE4167"/>
    <w:rsid w:val="00D0750F"/>
    <w:rsid w:val="00D204B7"/>
    <w:rsid w:val="00D32E14"/>
    <w:rsid w:val="00D964E9"/>
    <w:rsid w:val="00E20E55"/>
    <w:rsid w:val="00E3411C"/>
    <w:rsid w:val="00E436F1"/>
    <w:rsid w:val="00E63756"/>
    <w:rsid w:val="00E716D1"/>
    <w:rsid w:val="00EA19BF"/>
    <w:rsid w:val="00EA482B"/>
    <w:rsid w:val="00EB7DAC"/>
    <w:rsid w:val="00F316F4"/>
    <w:rsid w:val="00F42CC6"/>
    <w:rsid w:val="00F56CDE"/>
    <w:rsid w:val="00FA72F1"/>
    <w:rsid w:val="00FE2E5E"/>
    <w:rsid w:val="00FF71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F448C"/>
  <w15:chartTrackingRefBased/>
  <w15:docId w15:val="{A592490B-26FD-C941-8B1F-AD8B88316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4"/>
        <w:szCs w:val="24"/>
        <w:lang w:val="es-MX"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4A44"/>
    <w:pPr>
      <w:spacing w:after="160" w:line="259" w:lineRule="auto"/>
    </w:pPr>
    <w:rPr>
      <w:rFonts w:asciiTheme="minorHAnsi" w:hAnsiTheme="minorHAnsi" w:cstheme="minorBidi"/>
      <w:kern w:val="2"/>
      <w:sz w:val="22"/>
      <w:szCs w:val="22"/>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C34A4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34A44"/>
    <w:rPr>
      <w:rFonts w:asciiTheme="minorHAnsi" w:hAnsiTheme="minorHAnsi" w:cstheme="minorBidi"/>
      <w:kern w:val="2"/>
      <w:sz w:val="22"/>
      <w:szCs w:val="22"/>
      <w14:ligatures w14:val="standardContextual"/>
    </w:rPr>
  </w:style>
  <w:style w:type="character" w:styleId="Nmerodepgina">
    <w:name w:val="page number"/>
    <w:basedOn w:val="Fuentedeprrafopredeter"/>
    <w:uiPriority w:val="99"/>
    <w:semiHidden/>
    <w:unhideWhenUsed/>
    <w:rsid w:val="00C34A44"/>
  </w:style>
  <w:style w:type="paragraph" w:styleId="Textonotapie">
    <w:name w:val="footnote text"/>
    <w:basedOn w:val="Normal"/>
    <w:link w:val="TextonotapieCar"/>
    <w:uiPriority w:val="99"/>
    <w:semiHidden/>
    <w:unhideWhenUsed/>
    <w:rsid w:val="00F316F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316F4"/>
    <w:rPr>
      <w:rFonts w:asciiTheme="minorHAnsi" w:hAnsiTheme="minorHAnsi" w:cstheme="minorBidi"/>
      <w:kern w:val="2"/>
      <w:sz w:val="20"/>
      <w:szCs w:val="20"/>
      <w14:ligatures w14:val="standardContextual"/>
    </w:rPr>
  </w:style>
  <w:style w:type="character" w:styleId="Refdenotaalpie">
    <w:name w:val="footnote reference"/>
    <w:basedOn w:val="Fuentedeprrafopredeter"/>
    <w:uiPriority w:val="99"/>
    <w:semiHidden/>
    <w:unhideWhenUsed/>
    <w:rsid w:val="00F316F4"/>
    <w:rPr>
      <w:vertAlign w:val="superscript"/>
    </w:rPr>
  </w:style>
  <w:style w:type="paragraph" w:styleId="NormalWeb">
    <w:name w:val="Normal (Web)"/>
    <w:basedOn w:val="Normal"/>
    <w:uiPriority w:val="99"/>
    <w:unhideWhenUsed/>
    <w:rsid w:val="00603A02"/>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 w:type="character" w:styleId="Hipervnculo">
    <w:name w:val="Hyperlink"/>
    <w:basedOn w:val="Fuentedeprrafopredeter"/>
    <w:uiPriority w:val="99"/>
    <w:unhideWhenUsed/>
    <w:rsid w:val="00F56CDE"/>
    <w:rPr>
      <w:color w:val="0563C1" w:themeColor="hyperlink"/>
      <w:u w:val="single"/>
    </w:rPr>
  </w:style>
  <w:style w:type="character" w:styleId="Mencinsinresolver">
    <w:name w:val="Unresolved Mention"/>
    <w:basedOn w:val="Fuentedeprrafopredeter"/>
    <w:uiPriority w:val="99"/>
    <w:semiHidden/>
    <w:unhideWhenUsed/>
    <w:rsid w:val="00F56C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729557">
      <w:bodyDiv w:val="1"/>
      <w:marLeft w:val="0"/>
      <w:marRight w:val="0"/>
      <w:marTop w:val="0"/>
      <w:marBottom w:val="0"/>
      <w:divBdr>
        <w:top w:val="none" w:sz="0" w:space="0" w:color="auto"/>
        <w:left w:val="none" w:sz="0" w:space="0" w:color="auto"/>
        <w:bottom w:val="none" w:sz="0" w:space="0" w:color="auto"/>
        <w:right w:val="none" w:sz="0" w:space="0" w:color="auto"/>
      </w:divBdr>
      <w:divsChild>
        <w:div w:id="1521970931">
          <w:marLeft w:val="0"/>
          <w:marRight w:val="0"/>
          <w:marTop w:val="0"/>
          <w:marBottom w:val="0"/>
          <w:divBdr>
            <w:top w:val="none" w:sz="0" w:space="0" w:color="auto"/>
            <w:left w:val="none" w:sz="0" w:space="0" w:color="auto"/>
            <w:bottom w:val="none" w:sz="0" w:space="0" w:color="auto"/>
            <w:right w:val="none" w:sz="0" w:space="0" w:color="auto"/>
          </w:divBdr>
          <w:divsChild>
            <w:div w:id="513107117">
              <w:marLeft w:val="0"/>
              <w:marRight w:val="0"/>
              <w:marTop w:val="0"/>
              <w:marBottom w:val="0"/>
              <w:divBdr>
                <w:top w:val="none" w:sz="0" w:space="0" w:color="auto"/>
                <w:left w:val="none" w:sz="0" w:space="0" w:color="auto"/>
                <w:bottom w:val="none" w:sz="0" w:space="0" w:color="auto"/>
                <w:right w:val="none" w:sz="0" w:space="0" w:color="auto"/>
              </w:divBdr>
              <w:divsChild>
                <w:div w:id="1676298943">
                  <w:marLeft w:val="0"/>
                  <w:marRight w:val="0"/>
                  <w:marTop w:val="0"/>
                  <w:marBottom w:val="0"/>
                  <w:divBdr>
                    <w:top w:val="none" w:sz="0" w:space="0" w:color="auto"/>
                    <w:left w:val="none" w:sz="0" w:space="0" w:color="auto"/>
                    <w:bottom w:val="none" w:sz="0" w:space="0" w:color="auto"/>
                    <w:right w:val="none" w:sz="0" w:space="0" w:color="auto"/>
                  </w:divBdr>
                  <w:divsChild>
                    <w:div w:id="68853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707880">
      <w:bodyDiv w:val="1"/>
      <w:marLeft w:val="0"/>
      <w:marRight w:val="0"/>
      <w:marTop w:val="0"/>
      <w:marBottom w:val="0"/>
      <w:divBdr>
        <w:top w:val="none" w:sz="0" w:space="0" w:color="auto"/>
        <w:left w:val="none" w:sz="0" w:space="0" w:color="auto"/>
        <w:bottom w:val="none" w:sz="0" w:space="0" w:color="auto"/>
        <w:right w:val="none" w:sz="0" w:space="0" w:color="auto"/>
      </w:divBdr>
      <w:divsChild>
        <w:div w:id="26566717">
          <w:marLeft w:val="0"/>
          <w:marRight w:val="0"/>
          <w:marTop w:val="0"/>
          <w:marBottom w:val="0"/>
          <w:divBdr>
            <w:top w:val="none" w:sz="0" w:space="0" w:color="auto"/>
            <w:left w:val="none" w:sz="0" w:space="0" w:color="auto"/>
            <w:bottom w:val="none" w:sz="0" w:space="0" w:color="auto"/>
            <w:right w:val="none" w:sz="0" w:space="0" w:color="auto"/>
          </w:divBdr>
          <w:divsChild>
            <w:div w:id="1457335886">
              <w:marLeft w:val="0"/>
              <w:marRight w:val="0"/>
              <w:marTop w:val="0"/>
              <w:marBottom w:val="0"/>
              <w:divBdr>
                <w:top w:val="none" w:sz="0" w:space="0" w:color="auto"/>
                <w:left w:val="none" w:sz="0" w:space="0" w:color="auto"/>
                <w:bottom w:val="none" w:sz="0" w:space="0" w:color="auto"/>
                <w:right w:val="none" w:sz="0" w:space="0" w:color="auto"/>
              </w:divBdr>
              <w:divsChild>
                <w:div w:id="1733503445">
                  <w:marLeft w:val="0"/>
                  <w:marRight w:val="0"/>
                  <w:marTop w:val="0"/>
                  <w:marBottom w:val="0"/>
                  <w:divBdr>
                    <w:top w:val="none" w:sz="0" w:space="0" w:color="auto"/>
                    <w:left w:val="none" w:sz="0" w:space="0" w:color="auto"/>
                    <w:bottom w:val="none" w:sz="0" w:space="0" w:color="auto"/>
                    <w:right w:val="none" w:sz="0" w:space="0" w:color="auto"/>
                  </w:divBdr>
                  <w:divsChild>
                    <w:div w:id="61436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0061520">
      <w:bodyDiv w:val="1"/>
      <w:marLeft w:val="0"/>
      <w:marRight w:val="0"/>
      <w:marTop w:val="0"/>
      <w:marBottom w:val="0"/>
      <w:divBdr>
        <w:top w:val="none" w:sz="0" w:space="0" w:color="auto"/>
        <w:left w:val="none" w:sz="0" w:space="0" w:color="auto"/>
        <w:bottom w:val="none" w:sz="0" w:space="0" w:color="auto"/>
        <w:right w:val="none" w:sz="0" w:space="0" w:color="auto"/>
      </w:divBdr>
      <w:divsChild>
        <w:div w:id="1201939712">
          <w:marLeft w:val="0"/>
          <w:marRight w:val="0"/>
          <w:marTop w:val="0"/>
          <w:marBottom w:val="0"/>
          <w:divBdr>
            <w:top w:val="none" w:sz="0" w:space="0" w:color="auto"/>
            <w:left w:val="none" w:sz="0" w:space="0" w:color="auto"/>
            <w:bottom w:val="none" w:sz="0" w:space="0" w:color="auto"/>
            <w:right w:val="none" w:sz="0" w:space="0" w:color="auto"/>
          </w:divBdr>
          <w:divsChild>
            <w:div w:id="618269350">
              <w:marLeft w:val="0"/>
              <w:marRight w:val="0"/>
              <w:marTop w:val="0"/>
              <w:marBottom w:val="0"/>
              <w:divBdr>
                <w:top w:val="none" w:sz="0" w:space="0" w:color="auto"/>
                <w:left w:val="none" w:sz="0" w:space="0" w:color="auto"/>
                <w:bottom w:val="none" w:sz="0" w:space="0" w:color="auto"/>
                <w:right w:val="none" w:sz="0" w:space="0" w:color="auto"/>
              </w:divBdr>
              <w:divsChild>
                <w:div w:id="238486006">
                  <w:marLeft w:val="0"/>
                  <w:marRight w:val="0"/>
                  <w:marTop w:val="0"/>
                  <w:marBottom w:val="0"/>
                  <w:divBdr>
                    <w:top w:val="none" w:sz="0" w:space="0" w:color="auto"/>
                    <w:left w:val="none" w:sz="0" w:space="0" w:color="auto"/>
                    <w:bottom w:val="none" w:sz="0" w:space="0" w:color="auto"/>
                    <w:right w:val="none" w:sz="0" w:space="0" w:color="auto"/>
                  </w:divBdr>
                  <w:divsChild>
                    <w:div w:id="1534270396">
                      <w:marLeft w:val="0"/>
                      <w:marRight w:val="0"/>
                      <w:marTop w:val="0"/>
                      <w:marBottom w:val="0"/>
                      <w:divBdr>
                        <w:top w:val="none" w:sz="0" w:space="0" w:color="auto"/>
                        <w:left w:val="none" w:sz="0" w:space="0" w:color="auto"/>
                        <w:bottom w:val="none" w:sz="0" w:space="0" w:color="auto"/>
                        <w:right w:val="none" w:sz="0" w:space="0" w:color="auto"/>
                      </w:divBdr>
                      <w:divsChild>
                        <w:div w:id="87550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041669">
                  <w:marLeft w:val="0"/>
                  <w:marRight w:val="0"/>
                  <w:marTop w:val="0"/>
                  <w:marBottom w:val="0"/>
                  <w:divBdr>
                    <w:top w:val="none" w:sz="0" w:space="0" w:color="auto"/>
                    <w:left w:val="none" w:sz="0" w:space="0" w:color="auto"/>
                    <w:bottom w:val="none" w:sz="0" w:space="0" w:color="auto"/>
                    <w:right w:val="none" w:sz="0" w:space="0" w:color="auto"/>
                  </w:divBdr>
                  <w:divsChild>
                    <w:div w:id="1783306419">
                      <w:marLeft w:val="0"/>
                      <w:marRight w:val="0"/>
                      <w:marTop w:val="0"/>
                      <w:marBottom w:val="0"/>
                      <w:divBdr>
                        <w:top w:val="none" w:sz="0" w:space="0" w:color="auto"/>
                        <w:left w:val="none" w:sz="0" w:space="0" w:color="auto"/>
                        <w:bottom w:val="none" w:sz="0" w:space="0" w:color="auto"/>
                        <w:right w:val="none" w:sz="0" w:space="0" w:color="auto"/>
                      </w:divBdr>
                      <w:divsChild>
                        <w:div w:id="89150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464403">
              <w:marLeft w:val="0"/>
              <w:marRight w:val="0"/>
              <w:marTop w:val="0"/>
              <w:marBottom w:val="0"/>
              <w:divBdr>
                <w:top w:val="none" w:sz="0" w:space="0" w:color="auto"/>
                <w:left w:val="none" w:sz="0" w:space="0" w:color="auto"/>
                <w:bottom w:val="none" w:sz="0" w:space="0" w:color="auto"/>
                <w:right w:val="none" w:sz="0" w:space="0" w:color="auto"/>
              </w:divBdr>
              <w:divsChild>
                <w:div w:id="60105969">
                  <w:marLeft w:val="0"/>
                  <w:marRight w:val="0"/>
                  <w:marTop w:val="0"/>
                  <w:marBottom w:val="0"/>
                  <w:divBdr>
                    <w:top w:val="none" w:sz="0" w:space="0" w:color="auto"/>
                    <w:left w:val="none" w:sz="0" w:space="0" w:color="auto"/>
                    <w:bottom w:val="none" w:sz="0" w:space="0" w:color="auto"/>
                    <w:right w:val="none" w:sz="0" w:space="0" w:color="auto"/>
                  </w:divBdr>
                  <w:divsChild>
                    <w:div w:id="12979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356068">
          <w:marLeft w:val="0"/>
          <w:marRight w:val="0"/>
          <w:marTop w:val="0"/>
          <w:marBottom w:val="0"/>
          <w:divBdr>
            <w:top w:val="none" w:sz="0" w:space="0" w:color="auto"/>
            <w:left w:val="none" w:sz="0" w:space="0" w:color="auto"/>
            <w:bottom w:val="none" w:sz="0" w:space="0" w:color="auto"/>
            <w:right w:val="none" w:sz="0" w:space="0" w:color="auto"/>
          </w:divBdr>
          <w:divsChild>
            <w:div w:id="320812696">
              <w:marLeft w:val="0"/>
              <w:marRight w:val="0"/>
              <w:marTop w:val="0"/>
              <w:marBottom w:val="0"/>
              <w:divBdr>
                <w:top w:val="none" w:sz="0" w:space="0" w:color="auto"/>
                <w:left w:val="none" w:sz="0" w:space="0" w:color="auto"/>
                <w:bottom w:val="none" w:sz="0" w:space="0" w:color="auto"/>
                <w:right w:val="none" w:sz="0" w:space="0" w:color="auto"/>
              </w:divBdr>
              <w:divsChild>
                <w:div w:id="339502774">
                  <w:marLeft w:val="0"/>
                  <w:marRight w:val="0"/>
                  <w:marTop w:val="0"/>
                  <w:marBottom w:val="0"/>
                  <w:divBdr>
                    <w:top w:val="none" w:sz="0" w:space="0" w:color="auto"/>
                    <w:left w:val="none" w:sz="0" w:space="0" w:color="auto"/>
                    <w:bottom w:val="none" w:sz="0" w:space="0" w:color="auto"/>
                    <w:right w:val="none" w:sz="0" w:space="0" w:color="auto"/>
                  </w:divBdr>
                  <w:divsChild>
                    <w:div w:id="2022705924">
                      <w:marLeft w:val="0"/>
                      <w:marRight w:val="0"/>
                      <w:marTop w:val="0"/>
                      <w:marBottom w:val="0"/>
                      <w:divBdr>
                        <w:top w:val="none" w:sz="0" w:space="0" w:color="auto"/>
                        <w:left w:val="none" w:sz="0" w:space="0" w:color="auto"/>
                        <w:bottom w:val="none" w:sz="0" w:space="0" w:color="auto"/>
                        <w:right w:val="none" w:sz="0" w:space="0" w:color="auto"/>
                      </w:divBdr>
                    </w:div>
                  </w:divsChild>
                </w:div>
                <w:div w:id="146675512">
                  <w:marLeft w:val="0"/>
                  <w:marRight w:val="0"/>
                  <w:marTop w:val="0"/>
                  <w:marBottom w:val="0"/>
                  <w:divBdr>
                    <w:top w:val="none" w:sz="0" w:space="0" w:color="auto"/>
                    <w:left w:val="none" w:sz="0" w:space="0" w:color="auto"/>
                    <w:bottom w:val="none" w:sz="0" w:space="0" w:color="auto"/>
                    <w:right w:val="none" w:sz="0" w:space="0" w:color="auto"/>
                  </w:divBdr>
                  <w:divsChild>
                    <w:div w:id="1872495036">
                      <w:marLeft w:val="0"/>
                      <w:marRight w:val="0"/>
                      <w:marTop w:val="0"/>
                      <w:marBottom w:val="0"/>
                      <w:divBdr>
                        <w:top w:val="none" w:sz="0" w:space="0" w:color="auto"/>
                        <w:left w:val="none" w:sz="0" w:space="0" w:color="auto"/>
                        <w:bottom w:val="none" w:sz="0" w:space="0" w:color="auto"/>
                        <w:right w:val="none" w:sz="0" w:space="0" w:color="auto"/>
                      </w:divBdr>
                    </w:div>
                  </w:divsChild>
                </w:div>
                <w:div w:id="910894220">
                  <w:marLeft w:val="0"/>
                  <w:marRight w:val="0"/>
                  <w:marTop w:val="0"/>
                  <w:marBottom w:val="0"/>
                  <w:divBdr>
                    <w:top w:val="none" w:sz="0" w:space="0" w:color="auto"/>
                    <w:left w:val="none" w:sz="0" w:space="0" w:color="auto"/>
                    <w:bottom w:val="none" w:sz="0" w:space="0" w:color="auto"/>
                    <w:right w:val="none" w:sz="0" w:space="0" w:color="auto"/>
                  </w:divBdr>
                  <w:divsChild>
                    <w:div w:id="119511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22201/iisue.20072872e.2011.4.4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fundacionunam.org.mx/unam-al-dia/que-significa-ser-joven-en-la-actualida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s.unesco.org/sdg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12</Pages>
  <Words>3939</Words>
  <Characters>21667</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L. Dorantes</dc:creator>
  <cp:keywords/>
  <dc:description/>
  <cp:lastModifiedBy>Dr Miguel Gallegos</cp:lastModifiedBy>
  <cp:revision>20</cp:revision>
  <dcterms:created xsi:type="dcterms:W3CDTF">2023-11-28T03:44:00Z</dcterms:created>
  <dcterms:modified xsi:type="dcterms:W3CDTF">2023-12-16T05:02:00Z</dcterms:modified>
</cp:coreProperties>
</file>